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F14" w:rsidRDefault="00FA1F14" w:rsidP="00ED3C3E">
      <w:pPr>
        <w:spacing w:after="0"/>
        <w:ind w:left="567" w:firstLine="284"/>
        <w:jc w:val="center"/>
        <w:rPr>
          <w:rFonts w:ascii="Times New Roman" w:hAnsi="Times New Roman"/>
          <w:sz w:val="28"/>
          <w:szCs w:val="28"/>
        </w:rPr>
      </w:pPr>
    </w:p>
    <w:p w:rsidR="00FA1F14" w:rsidRDefault="00F068A6" w:rsidP="00F068A6">
      <w:pPr>
        <w:spacing w:after="0"/>
        <w:ind w:left="567"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0A92C04" wp14:editId="750A4E9F">
            <wp:extent cx="5939790" cy="8390372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8A6" w:rsidRDefault="00F068A6" w:rsidP="00F068A6">
      <w:pPr>
        <w:spacing w:after="0"/>
        <w:ind w:left="567" w:firstLine="28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A1F14" w:rsidRDefault="00FA1F14" w:rsidP="00ED3C3E">
      <w:pPr>
        <w:spacing w:after="0"/>
        <w:ind w:left="567" w:firstLine="284"/>
        <w:jc w:val="center"/>
        <w:rPr>
          <w:rFonts w:ascii="Times New Roman" w:hAnsi="Times New Roman"/>
          <w:sz w:val="28"/>
          <w:szCs w:val="28"/>
        </w:rPr>
      </w:pPr>
    </w:p>
    <w:p w:rsidR="00ED3C3E" w:rsidRDefault="00ED3C3E" w:rsidP="00ED3C3E">
      <w:pPr>
        <w:spacing w:after="0"/>
        <w:ind w:left="567" w:firstLine="284"/>
        <w:jc w:val="center"/>
        <w:rPr>
          <w:rFonts w:ascii="Times New Roman" w:hAnsi="Times New Roman"/>
          <w:sz w:val="28"/>
          <w:szCs w:val="28"/>
        </w:rPr>
      </w:pPr>
      <w:r w:rsidRPr="00216B21">
        <w:rPr>
          <w:rFonts w:ascii="Times New Roman" w:hAnsi="Times New Roman"/>
          <w:sz w:val="28"/>
          <w:szCs w:val="28"/>
        </w:rPr>
        <w:lastRenderedPageBreak/>
        <w:t>Частное образовательное учреждение</w:t>
      </w:r>
    </w:p>
    <w:p w:rsidR="00ED3C3E" w:rsidRDefault="00ED3C3E" w:rsidP="00ED3C3E">
      <w:pPr>
        <w:spacing w:after="0"/>
        <w:ind w:left="567" w:firstLine="284"/>
        <w:jc w:val="center"/>
        <w:rPr>
          <w:rFonts w:ascii="Times New Roman" w:hAnsi="Times New Roman"/>
          <w:sz w:val="28"/>
          <w:szCs w:val="28"/>
        </w:rPr>
      </w:pPr>
      <w:r w:rsidRPr="00216B21">
        <w:rPr>
          <w:rFonts w:ascii="Times New Roman" w:hAnsi="Times New Roman"/>
          <w:sz w:val="28"/>
          <w:szCs w:val="28"/>
        </w:rPr>
        <w:t xml:space="preserve"> дополнительного профессионального обра</w:t>
      </w:r>
      <w:r>
        <w:rPr>
          <w:rFonts w:ascii="Times New Roman" w:hAnsi="Times New Roman"/>
          <w:sz w:val="28"/>
          <w:szCs w:val="28"/>
        </w:rPr>
        <w:t xml:space="preserve">зования  </w:t>
      </w:r>
    </w:p>
    <w:p w:rsidR="00ED3C3E" w:rsidRPr="00216B21" w:rsidRDefault="00ED3C3E" w:rsidP="00ED3C3E">
      <w:pPr>
        <w:spacing w:after="0"/>
        <w:ind w:left="567"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«Учебный центр</w:t>
      </w:r>
      <w:r w:rsidRPr="00216B21">
        <w:rPr>
          <w:rFonts w:ascii="Times New Roman" w:hAnsi="Times New Roman"/>
          <w:sz w:val="28"/>
          <w:szCs w:val="28"/>
        </w:rPr>
        <w:t xml:space="preserve"> «ВЕТЕРАН»</w:t>
      </w:r>
    </w:p>
    <w:p w:rsidR="00ED3C3E" w:rsidRPr="00216B21" w:rsidRDefault="00ED3C3E" w:rsidP="00ED3C3E">
      <w:pPr>
        <w:spacing w:after="0"/>
        <w:ind w:firstLine="851"/>
        <w:jc w:val="center"/>
        <w:rPr>
          <w:sz w:val="28"/>
          <w:szCs w:val="28"/>
        </w:rPr>
      </w:pPr>
    </w:p>
    <w:p w:rsidR="00ED3C3E" w:rsidRPr="00216B21" w:rsidRDefault="00ED3C3E" w:rsidP="00ED3C3E">
      <w:pPr>
        <w:pStyle w:val="11"/>
        <w:ind w:left="5892" w:hanging="2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16B21">
        <w:rPr>
          <w:sz w:val="28"/>
          <w:szCs w:val="28"/>
        </w:rPr>
        <w:t xml:space="preserve"> «Утверждаю»</w:t>
      </w:r>
    </w:p>
    <w:p w:rsidR="00ED3C3E" w:rsidRPr="00216B21" w:rsidRDefault="00ED3C3E" w:rsidP="00ED3C3E">
      <w:pPr>
        <w:pStyle w:val="11"/>
        <w:ind w:left="5720" w:firstLine="0"/>
        <w:rPr>
          <w:sz w:val="28"/>
          <w:szCs w:val="28"/>
        </w:rPr>
      </w:pPr>
      <w:r w:rsidRPr="00216B21">
        <w:rPr>
          <w:sz w:val="28"/>
          <w:szCs w:val="28"/>
        </w:rPr>
        <w:t xml:space="preserve"> Директор ЧОУ ДПО                                                                                                                                                                                      </w:t>
      </w:r>
    </w:p>
    <w:p w:rsidR="00ED3C3E" w:rsidRPr="00216B21" w:rsidRDefault="00ED3C3E" w:rsidP="00ED3C3E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«Учебный центр «ВЕТЕРАН</w:t>
      </w:r>
      <w:r w:rsidRPr="00216B21">
        <w:rPr>
          <w:sz w:val="28"/>
          <w:szCs w:val="28"/>
        </w:rPr>
        <w:t xml:space="preserve">»                                                                                           </w:t>
      </w:r>
    </w:p>
    <w:p w:rsidR="00ED3C3E" w:rsidRPr="00216B21" w:rsidRDefault="00ED3C3E" w:rsidP="00ED3C3E">
      <w:pPr>
        <w:pStyle w:val="11"/>
        <w:ind w:firstLine="5830"/>
        <w:rPr>
          <w:sz w:val="28"/>
          <w:szCs w:val="28"/>
        </w:rPr>
      </w:pPr>
      <w:r>
        <w:rPr>
          <w:sz w:val="28"/>
          <w:szCs w:val="28"/>
        </w:rPr>
        <w:t>______________Кулагин В.</w:t>
      </w:r>
      <w:proofErr w:type="gramStart"/>
      <w:r>
        <w:rPr>
          <w:sz w:val="28"/>
          <w:szCs w:val="28"/>
        </w:rPr>
        <w:t>В</w:t>
      </w:r>
      <w:proofErr w:type="gramEnd"/>
      <w:r w:rsidRPr="00216B21">
        <w:rPr>
          <w:sz w:val="28"/>
          <w:szCs w:val="28"/>
        </w:rPr>
        <w:t xml:space="preserve">                                          </w:t>
      </w:r>
    </w:p>
    <w:p w:rsidR="00ED3C3E" w:rsidRPr="00216B21" w:rsidRDefault="00ED3C3E" w:rsidP="00ED3C3E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«____»__________</w:t>
      </w:r>
      <w:r w:rsidRPr="00216B21">
        <w:rPr>
          <w:sz w:val="28"/>
          <w:szCs w:val="28"/>
        </w:rPr>
        <w:t xml:space="preserve">20__ г. </w:t>
      </w:r>
    </w:p>
    <w:p w:rsidR="00ED3C3E" w:rsidRDefault="00ED3C3E" w:rsidP="00ED3C3E">
      <w:pPr>
        <w:pStyle w:val="11"/>
        <w:ind w:firstLine="6160"/>
        <w:rPr>
          <w:sz w:val="24"/>
          <w:szCs w:val="24"/>
        </w:rPr>
      </w:pPr>
    </w:p>
    <w:p w:rsidR="00ED3C3E" w:rsidRDefault="00ED3C3E" w:rsidP="00ED3C3E">
      <w:pPr>
        <w:pStyle w:val="11"/>
        <w:ind w:firstLine="6160"/>
        <w:rPr>
          <w:sz w:val="24"/>
          <w:szCs w:val="24"/>
        </w:rPr>
      </w:pPr>
      <w:r>
        <w:rPr>
          <w:sz w:val="24"/>
          <w:szCs w:val="24"/>
        </w:rPr>
        <w:t xml:space="preserve">Приказ №____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_________ </w:t>
      </w:r>
    </w:p>
    <w:p w:rsidR="00ED3C3E" w:rsidRPr="0056781F" w:rsidRDefault="00ED3C3E" w:rsidP="00ED3C3E">
      <w:pPr>
        <w:pStyle w:val="11"/>
        <w:ind w:firstLine="6160"/>
        <w:rPr>
          <w:sz w:val="24"/>
          <w:szCs w:val="24"/>
        </w:rPr>
      </w:pPr>
    </w:p>
    <w:p w:rsidR="00ED3C3E" w:rsidRPr="00591D77" w:rsidRDefault="00ED3C3E" w:rsidP="00ED3C3E">
      <w:pPr>
        <w:pStyle w:val="a3"/>
        <w:tabs>
          <w:tab w:val="left" w:pos="7230"/>
        </w:tabs>
        <w:ind w:firstLine="454"/>
        <w:jc w:val="both"/>
        <w:rPr>
          <w:b/>
          <w:sz w:val="28"/>
          <w:szCs w:val="28"/>
        </w:rPr>
      </w:pPr>
    </w:p>
    <w:p w:rsidR="00ED3C3E" w:rsidRDefault="00ED3C3E" w:rsidP="00ED3C3E">
      <w:pPr>
        <w:spacing w:after="0" w:line="240" w:lineRule="auto"/>
        <w:ind w:firstLine="454"/>
        <w:jc w:val="center"/>
        <w:rPr>
          <w:rFonts w:ascii="Times New Roman" w:hAnsi="Times New Roman"/>
          <w:sz w:val="44"/>
          <w:szCs w:val="44"/>
        </w:rPr>
      </w:pPr>
    </w:p>
    <w:p w:rsidR="00ED3C3E" w:rsidRDefault="00ED3C3E" w:rsidP="00ED3C3E">
      <w:pPr>
        <w:spacing w:after="0" w:line="240" w:lineRule="auto"/>
        <w:ind w:firstLine="454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Основная программа профессионального обучения - программа повышения квалификации служащих «охранник»</w:t>
      </w:r>
    </w:p>
    <w:p w:rsidR="00ED3C3E" w:rsidRDefault="00ED3C3E" w:rsidP="00ED3C3E">
      <w:pPr>
        <w:pStyle w:val="a3"/>
        <w:ind w:firstLine="454"/>
        <w:jc w:val="center"/>
        <w:rPr>
          <w:sz w:val="4"/>
          <w:szCs w:val="4"/>
        </w:rPr>
      </w:pPr>
    </w:p>
    <w:p w:rsidR="00ED3C3E" w:rsidRDefault="00ED3C3E" w:rsidP="00ED3C3E">
      <w:pPr>
        <w:spacing w:after="0" w:line="240" w:lineRule="auto"/>
        <w:ind w:firstLine="454"/>
        <w:jc w:val="both"/>
        <w:rPr>
          <w:rFonts w:ascii="Times New Roman" w:hAnsi="Times New Roman"/>
          <w:sz w:val="32"/>
          <w:szCs w:val="32"/>
        </w:rPr>
      </w:pPr>
    </w:p>
    <w:p w:rsidR="00ED3C3E" w:rsidRDefault="00ED3C3E" w:rsidP="00ED3C3E">
      <w:pPr>
        <w:spacing w:after="0" w:line="240" w:lineRule="auto"/>
        <w:ind w:firstLine="454"/>
        <w:jc w:val="both"/>
        <w:rPr>
          <w:rFonts w:ascii="Times New Roman" w:hAnsi="Times New Roman"/>
          <w:sz w:val="36"/>
          <w:szCs w:val="36"/>
        </w:rPr>
      </w:pPr>
    </w:p>
    <w:p w:rsidR="00ED3C3E" w:rsidRDefault="00ED3C3E" w:rsidP="00ED3C3E">
      <w:pPr>
        <w:spacing w:after="0" w:line="240" w:lineRule="auto"/>
        <w:ind w:firstLine="454"/>
        <w:jc w:val="both"/>
        <w:rPr>
          <w:rFonts w:ascii="Times New Roman" w:hAnsi="Times New Roman"/>
          <w:sz w:val="36"/>
          <w:szCs w:val="36"/>
        </w:rPr>
      </w:pPr>
    </w:p>
    <w:p w:rsidR="00ED3C3E" w:rsidRPr="00696A6F" w:rsidRDefault="00ED3C3E" w:rsidP="00ED3C3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color w:val="993300"/>
          <w:sz w:val="40"/>
          <w:szCs w:val="40"/>
        </w:rPr>
      </w:pPr>
    </w:p>
    <w:p w:rsidR="00ED3C3E" w:rsidRPr="003C4F59" w:rsidRDefault="00ED3C3E" w:rsidP="00ED3C3E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40"/>
          <w:szCs w:val="40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              </w:t>
      </w:r>
    </w:p>
    <w:p w:rsidR="00ED3C3E" w:rsidRDefault="00ED3C3E" w:rsidP="00ED3C3E">
      <w:pPr>
        <w:tabs>
          <w:tab w:val="left" w:pos="7230"/>
        </w:tabs>
        <w:spacing w:after="0" w:line="240" w:lineRule="auto"/>
        <w:rPr>
          <w:rFonts w:ascii="Times New Roman" w:hAnsi="Times New Roman"/>
          <w:sz w:val="40"/>
          <w:szCs w:val="40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rPr>
          <w:rFonts w:ascii="Times New Roman" w:hAnsi="Times New Roman"/>
          <w:sz w:val="40"/>
          <w:szCs w:val="40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rPr>
          <w:rFonts w:ascii="Times New Roman" w:hAnsi="Times New Roman"/>
          <w:sz w:val="40"/>
          <w:szCs w:val="40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rPr>
          <w:rFonts w:ascii="Times New Roman" w:hAnsi="Times New Roman"/>
          <w:sz w:val="40"/>
          <w:szCs w:val="40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rPr>
          <w:rFonts w:ascii="Times New Roman" w:hAnsi="Times New Roman"/>
          <w:sz w:val="40"/>
          <w:szCs w:val="40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rPr>
          <w:rFonts w:ascii="Times New Roman" w:hAnsi="Times New Roman"/>
          <w:sz w:val="40"/>
          <w:szCs w:val="40"/>
        </w:rPr>
      </w:pPr>
    </w:p>
    <w:p w:rsidR="00ED3C3E" w:rsidRPr="00E21554" w:rsidRDefault="00ED3C3E" w:rsidP="00ED3C3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21554">
        <w:rPr>
          <w:rFonts w:ascii="Times New Roman" w:hAnsi="Times New Roman"/>
          <w:sz w:val="28"/>
          <w:szCs w:val="28"/>
        </w:rPr>
        <w:t>г. Балаково  2015</w:t>
      </w:r>
    </w:p>
    <w:p w:rsidR="00ED3C3E" w:rsidRPr="00BA002B" w:rsidRDefault="00ED3C3E" w:rsidP="00ED3C3E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36"/>
          <w:szCs w:val="36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8"/>
          <w:szCs w:val="28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8"/>
          <w:szCs w:val="28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8"/>
          <w:szCs w:val="28"/>
        </w:rPr>
      </w:pPr>
    </w:p>
    <w:p w:rsidR="00ED3C3E" w:rsidRDefault="00ED3C3E" w:rsidP="00ED3C3E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8"/>
          <w:szCs w:val="28"/>
        </w:rPr>
      </w:pPr>
    </w:p>
    <w:p w:rsidR="00DE25FE" w:rsidRDefault="00DE25FE"/>
    <w:p w:rsidR="00022513" w:rsidRPr="00AC6C3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B662E4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022513" w:rsidRPr="00B662E4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sz w:val="28"/>
          <w:szCs w:val="28"/>
        </w:rPr>
      </w:pPr>
    </w:p>
    <w:p w:rsidR="00022513" w:rsidRPr="00D32F65" w:rsidRDefault="00022513" w:rsidP="00022513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32F65">
        <w:rPr>
          <w:rFonts w:ascii="Times New Roman" w:hAnsi="Times New Roman"/>
          <w:sz w:val="28"/>
          <w:szCs w:val="28"/>
        </w:rPr>
        <w:t>Пояснительная записка</w:t>
      </w:r>
      <w:proofErr w:type="gramStart"/>
      <w:r w:rsidRPr="00D32F65">
        <w:rPr>
          <w:rFonts w:ascii="Times New Roman" w:hAnsi="Times New Roman"/>
          <w:sz w:val="28"/>
          <w:szCs w:val="28"/>
        </w:rPr>
        <w:t>.</w:t>
      </w:r>
      <w:proofErr w:type="gramEnd"/>
      <w:r w:rsidR="006C1A8C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proofErr w:type="gramStart"/>
      <w:r w:rsidR="006C1A8C">
        <w:rPr>
          <w:rFonts w:ascii="Times New Roman" w:hAnsi="Times New Roman"/>
          <w:sz w:val="28"/>
          <w:szCs w:val="28"/>
        </w:rPr>
        <w:t>с</w:t>
      </w:r>
      <w:proofErr w:type="gramEnd"/>
      <w:r w:rsidR="006C1A8C">
        <w:rPr>
          <w:rFonts w:ascii="Times New Roman" w:hAnsi="Times New Roman"/>
          <w:sz w:val="28"/>
          <w:szCs w:val="28"/>
        </w:rPr>
        <w:t>. 3</w:t>
      </w:r>
    </w:p>
    <w:p w:rsidR="00022513" w:rsidRPr="00D32F65" w:rsidRDefault="00022513" w:rsidP="00E0127F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32F65">
        <w:rPr>
          <w:rFonts w:ascii="Times New Roman" w:hAnsi="Times New Roman"/>
          <w:sz w:val="28"/>
          <w:szCs w:val="28"/>
        </w:rPr>
        <w:t>Учебный план.  «</w:t>
      </w:r>
      <w:r w:rsidR="00E0127F" w:rsidRPr="00E0127F">
        <w:rPr>
          <w:rFonts w:ascii="Times New Roman" w:hAnsi="Times New Roman"/>
          <w:sz w:val="28"/>
          <w:szCs w:val="28"/>
        </w:rPr>
        <w:t>Основная программа профессионального обучения - программа повышения квалификации служащих «охранник»</w:t>
      </w:r>
      <w:proofErr w:type="gramStart"/>
      <w:r w:rsidR="00E0127F">
        <w:rPr>
          <w:rFonts w:ascii="Times New Roman" w:hAnsi="Times New Roman"/>
          <w:sz w:val="28"/>
          <w:szCs w:val="28"/>
        </w:rPr>
        <w:t>.</w:t>
      </w:r>
      <w:proofErr w:type="gramEnd"/>
      <w:r w:rsidR="006C1A8C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6C1A8C">
        <w:rPr>
          <w:rFonts w:ascii="Times New Roman" w:hAnsi="Times New Roman"/>
          <w:sz w:val="28"/>
          <w:szCs w:val="28"/>
        </w:rPr>
        <w:t>с</w:t>
      </w:r>
      <w:proofErr w:type="gramEnd"/>
      <w:r w:rsidR="006C1A8C">
        <w:rPr>
          <w:rFonts w:ascii="Times New Roman" w:hAnsi="Times New Roman"/>
          <w:sz w:val="28"/>
          <w:szCs w:val="28"/>
        </w:rPr>
        <w:t>. 5</w:t>
      </w:r>
    </w:p>
    <w:p w:rsidR="00022513" w:rsidRPr="00022513" w:rsidRDefault="00022513" w:rsidP="00022513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32F65">
        <w:rPr>
          <w:rFonts w:ascii="Times New Roman" w:hAnsi="Times New Roman"/>
          <w:sz w:val="28"/>
          <w:szCs w:val="28"/>
        </w:rPr>
        <w:t>Тематические планы и программы учебных дисциплин</w:t>
      </w:r>
      <w:proofErr w:type="gramStart"/>
      <w:r w:rsidRPr="00D32F65">
        <w:rPr>
          <w:rFonts w:ascii="Times New Roman" w:hAnsi="Times New Roman"/>
          <w:sz w:val="28"/>
          <w:szCs w:val="28"/>
        </w:rPr>
        <w:t>.</w:t>
      </w:r>
      <w:proofErr w:type="gramEnd"/>
      <w:r w:rsidR="006C1A8C">
        <w:rPr>
          <w:rFonts w:ascii="Times New Roman" w:hAnsi="Times New Roman"/>
          <w:sz w:val="28"/>
          <w:szCs w:val="28"/>
        </w:rPr>
        <w:t xml:space="preserve">              </w:t>
      </w:r>
      <w:proofErr w:type="gramStart"/>
      <w:r w:rsidR="006C1A8C">
        <w:rPr>
          <w:rFonts w:ascii="Times New Roman" w:hAnsi="Times New Roman"/>
          <w:sz w:val="28"/>
          <w:szCs w:val="28"/>
        </w:rPr>
        <w:t>с</w:t>
      </w:r>
      <w:proofErr w:type="gramEnd"/>
      <w:r w:rsidR="006C1A8C">
        <w:rPr>
          <w:rFonts w:ascii="Times New Roman" w:hAnsi="Times New Roman"/>
          <w:sz w:val="28"/>
          <w:szCs w:val="28"/>
        </w:rPr>
        <w:t>. 6</w:t>
      </w:r>
    </w:p>
    <w:p w:rsidR="00022513" w:rsidRPr="00D32F65" w:rsidRDefault="00022513" w:rsidP="00022513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32F65">
        <w:rPr>
          <w:rFonts w:ascii="Times New Roman" w:hAnsi="Times New Roman"/>
          <w:sz w:val="28"/>
          <w:szCs w:val="28"/>
        </w:rPr>
        <w:t>Требования к уровню подготовки лиц</w:t>
      </w:r>
      <w:proofErr w:type="gramStart"/>
      <w:r w:rsidR="006C1A8C">
        <w:rPr>
          <w:rFonts w:ascii="Times New Roman" w:hAnsi="Times New Roman"/>
          <w:sz w:val="28"/>
          <w:szCs w:val="28"/>
        </w:rPr>
        <w:t>.</w:t>
      </w:r>
      <w:proofErr w:type="gramEnd"/>
      <w:r w:rsidR="006C1A8C">
        <w:rPr>
          <w:rFonts w:ascii="Times New Roman" w:hAnsi="Times New Roman"/>
          <w:sz w:val="28"/>
          <w:szCs w:val="28"/>
        </w:rPr>
        <w:t xml:space="preserve">                                            </w:t>
      </w:r>
      <w:proofErr w:type="gramStart"/>
      <w:r w:rsidR="006C1A8C">
        <w:rPr>
          <w:rFonts w:ascii="Times New Roman" w:hAnsi="Times New Roman"/>
          <w:sz w:val="28"/>
          <w:szCs w:val="28"/>
        </w:rPr>
        <w:t>с</w:t>
      </w:r>
      <w:proofErr w:type="gramEnd"/>
      <w:r w:rsidR="006C1A8C">
        <w:rPr>
          <w:rFonts w:ascii="Times New Roman" w:hAnsi="Times New Roman"/>
          <w:sz w:val="28"/>
          <w:szCs w:val="28"/>
        </w:rPr>
        <w:t xml:space="preserve">. 21 </w:t>
      </w:r>
    </w:p>
    <w:p w:rsidR="00022513" w:rsidRPr="00D32F65" w:rsidRDefault="00022513" w:rsidP="00022513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32F65">
        <w:rPr>
          <w:rFonts w:ascii="Times New Roman" w:hAnsi="Times New Roman"/>
          <w:sz w:val="28"/>
          <w:szCs w:val="28"/>
        </w:rPr>
        <w:t>Требования к итоговой аттестации</w:t>
      </w:r>
      <w:proofErr w:type="gramStart"/>
      <w:r w:rsidR="006C1A8C">
        <w:rPr>
          <w:rFonts w:ascii="Times New Roman" w:hAnsi="Times New Roman"/>
          <w:sz w:val="28"/>
          <w:szCs w:val="28"/>
        </w:rPr>
        <w:t>.</w:t>
      </w:r>
      <w:proofErr w:type="gramEnd"/>
      <w:r w:rsidR="006C1A8C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proofErr w:type="gramStart"/>
      <w:r w:rsidR="006C1A8C">
        <w:rPr>
          <w:rFonts w:ascii="Times New Roman" w:hAnsi="Times New Roman"/>
          <w:sz w:val="28"/>
          <w:szCs w:val="28"/>
        </w:rPr>
        <w:t>с</w:t>
      </w:r>
      <w:proofErr w:type="gramEnd"/>
      <w:r w:rsidR="006C1A8C">
        <w:rPr>
          <w:rFonts w:ascii="Times New Roman" w:hAnsi="Times New Roman"/>
          <w:sz w:val="28"/>
          <w:szCs w:val="28"/>
        </w:rPr>
        <w:t>. 22</w:t>
      </w:r>
    </w:p>
    <w:p w:rsidR="00022513" w:rsidRPr="00D32F65" w:rsidRDefault="00022513" w:rsidP="00022513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32F65">
        <w:rPr>
          <w:rFonts w:ascii="Times New Roman" w:hAnsi="Times New Roman"/>
          <w:sz w:val="28"/>
          <w:szCs w:val="28"/>
        </w:rPr>
        <w:t>Н</w:t>
      </w:r>
      <w:r w:rsidR="006C1A8C">
        <w:rPr>
          <w:rFonts w:ascii="Times New Roman" w:hAnsi="Times New Roman"/>
          <w:sz w:val="28"/>
          <w:szCs w:val="28"/>
        </w:rPr>
        <w:t>аличие специальной учебной базы</w:t>
      </w:r>
      <w:proofErr w:type="gramStart"/>
      <w:r w:rsidR="006C1A8C">
        <w:rPr>
          <w:rFonts w:ascii="Times New Roman" w:hAnsi="Times New Roman"/>
          <w:sz w:val="28"/>
          <w:szCs w:val="28"/>
        </w:rPr>
        <w:t>.</w:t>
      </w:r>
      <w:proofErr w:type="gramEnd"/>
      <w:r w:rsidR="006C1A8C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proofErr w:type="gramStart"/>
      <w:r w:rsidR="006C1A8C">
        <w:rPr>
          <w:rFonts w:ascii="Times New Roman" w:hAnsi="Times New Roman"/>
          <w:sz w:val="28"/>
          <w:szCs w:val="28"/>
        </w:rPr>
        <w:t>с</w:t>
      </w:r>
      <w:proofErr w:type="gramEnd"/>
      <w:r w:rsidR="006C1A8C">
        <w:rPr>
          <w:rFonts w:ascii="Times New Roman" w:hAnsi="Times New Roman"/>
          <w:sz w:val="28"/>
          <w:szCs w:val="28"/>
        </w:rPr>
        <w:t>. 23</w:t>
      </w:r>
    </w:p>
    <w:p w:rsidR="00022513" w:rsidRPr="00D32F65" w:rsidRDefault="00022513" w:rsidP="00022513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32F65">
        <w:rPr>
          <w:rFonts w:ascii="Times New Roman" w:hAnsi="Times New Roman"/>
          <w:sz w:val="28"/>
          <w:szCs w:val="28"/>
        </w:rPr>
        <w:t>Подготовительный и контролирующий материал ( Приложения № 1,2,3,4,5 )</w:t>
      </w:r>
      <w:proofErr w:type="gramStart"/>
      <w:r w:rsidR="00E00685">
        <w:rPr>
          <w:rFonts w:ascii="Times New Roman" w:hAnsi="Times New Roman"/>
          <w:sz w:val="28"/>
          <w:szCs w:val="28"/>
        </w:rPr>
        <w:t>.</w:t>
      </w:r>
      <w:proofErr w:type="gramEnd"/>
      <w:r w:rsidR="00E0068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proofErr w:type="gramStart"/>
      <w:r w:rsidR="00E00685">
        <w:rPr>
          <w:rFonts w:ascii="Times New Roman" w:hAnsi="Times New Roman"/>
          <w:sz w:val="28"/>
          <w:szCs w:val="28"/>
        </w:rPr>
        <w:t>с</w:t>
      </w:r>
      <w:proofErr w:type="gramEnd"/>
      <w:r w:rsidR="00E00685">
        <w:rPr>
          <w:rFonts w:ascii="Times New Roman" w:hAnsi="Times New Roman"/>
          <w:sz w:val="28"/>
          <w:szCs w:val="28"/>
        </w:rPr>
        <w:t>. 24</w:t>
      </w:r>
    </w:p>
    <w:p w:rsidR="00022513" w:rsidRPr="00D32F65" w:rsidRDefault="00022513" w:rsidP="00022513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D32F65">
        <w:rPr>
          <w:rFonts w:ascii="Times New Roman" w:hAnsi="Times New Roman"/>
          <w:sz w:val="28"/>
          <w:szCs w:val="28"/>
        </w:rPr>
        <w:t>С</w:t>
      </w:r>
      <w:r w:rsidR="00686A82">
        <w:rPr>
          <w:rFonts w:ascii="Times New Roman" w:hAnsi="Times New Roman"/>
          <w:sz w:val="28"/>
          <w:szCs w:val="28"/>
        </w:rPr>
        <w:t>писок рекомендуемой литературы.                                                 с. 46</w:t>
      </w: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3C2" w:rsidRDefault="00D003C2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Pr="001853F3" w:rsidRDefault="00022513" w:rsidP="00022513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1853F3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022513" w:rsidRPr="005E7661" w:rsidRDefault="00022513" w:rsidP="00022513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003C2" w:rsidRDefault="00022513" w:rsidP="00D003C2">
      <w:pPr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proofErr w:type="gramStart"/>
      <w:r w:rsidRPr="00D003C2">
        <w:rPr>
          <w:rFonts w:ascii="Times New Roman" w:hAnsi="Times New Roman"/>
          <w:sz w:val="24"/>
          <w:szCs w:val="24"/>
        </w:rPr>
        <w:t>Настоящая  программа разработана на  основе  типовых требований к оформлению и структуре программ профессионального обучения  для работы в качестве   частного  охранника,  на  основании действующего  Единого тарифно-квалификационного справочника работ и профессий рабочих,  в соответствии Федеральным Законом от 29 декабря 2012 года № 273 – ФЗ «Об образовании Российской Федерации», Федеральным законом от 11 марта 1992 г. N 2487-I "О частной детективной и охранной деятельности</w:t>
      </w:r>
      <w:proofErr w:type="gramEnd"/>
      <w:r w:rsidRPr="00D003C2">
        <w:rPr>
          <w:rFonts w:ascii="Times New Roman" w:hAnsi="Times New Roman"/>
          <w:sz w:val="24"/>
          <w:szCs w:val="24"/>
        </w:rPr>
        <w:t xml:space="preserve"> в Российской Федерации", Приказом Министерства внутренних дел РФ № 727 от 25 августа 2014 г. «Об утверждении  типовых программ профессионального обучения для работы в качестве  частного  охранника ». </w:t>
      </w:r>
      <w:r w:rsidR="00A533A5" w:rsidRPr="00D003C2">
        <w:rPr>
          <w:rFonts w:ascii="Times New Roman" w:hAnsi="Times New Roman"/>
          <w:sz w:val="24"/>
          <w:szCs w:val="24"/>
        </w:rPr>
        <w:t>Программа</w:t>
      </w:r>
      <w:r w:rsidRPr="00D003C2">
        <w:rPr>
          <w:rFonts w:ascii="Times New Roman" w:hAnsi="Times New Roman"/>
          <w:sz w:val="24"/>
          <w:szCs w:val="24"/>
        </w:rPr>
        <w:t xml:space="preserve"> предназначен</w:t>
      </w:r>
      <w:r w:rsidR="00A533A5" w:rsidRPr="00D003C2">
        <w:rPr>
          <w:rFonts w:ascii="Times New Roman" w:hAnsi="Times New Roman"/>
          <w:sz w:val="24"/>
          <w:szCs w:val="24"/>
        </w:rPr>
        <w:t>а для</w:t>
      </w:r>
      <w:r w:rsidRPr="00D003C2">
        <w:rPr>
          <w:rFonts w:ascii="Times New Roman" w:hAnsi="Times New Roman"/>
          <w:sz w:val="24"/>
          <w:szCs w:val="24"/>
        </w:rPr>
        <w:t xml:space="preserve"> повышения квалификации охранников</w:t>
      </w:r>
      <w:r w:rsidR="00A533A5" w:rsidRPr="00D003C2">
        <w:rPr>
          <w:rFonts w:ascii="Times New Roman" w:hAnsi="Times New Roman"/>
          <w:sz w:val="24"/>
          <w:szCs w:val="24"/>
        </w:rPr>
        <w:t xml:space="preserve"> на более высокий </w:t>
      </w:r>
      <w:r w:rsidR="00120699" w:rsidRPr="00D003C2">
        <w:rPr>
          <w:rFonts w:ascii="Times New Roman" w:hAnsi="Times New Roman"/>
          <w:sz w:val="24"/>
          <w:szCs w:val="24"/>
        </w:rPr>
        <w:t xml:space="preserve">квалификационный </w:t>
      </w:r>
      <w:r w:rsidR="00A533A5" w:rsidRPr="00D003C2">
        <w:rPr>
          <w:rFonts w:ascii="Times New Roman" w:hAnsi="Times New Roman"/>
          <w:sz w:val="24"/>
          <w:szCs w:val="24"/>
        </w:rPr>
        <w:t>разряд</w:t>
      </w:r>
      <w:r w:rsidRPr="00D003C2">
        <w:rPr>
          <w:rFonts w:ascii="Times New Roman" w:hAnsi="Times New Roman"/>
          <w:sz w:val="24"/>
          <w:szCs w:val="24"/>
        </w:rPr>
        <w:t>, для работы в качестве   частного  охранника</w:t>
      </w:r>
      <w:r w:rsidR="00D003C2">
        <w:rPr>
          <w:rFonts w:ascii="Times New Roman" w:hAnsi="Times New Roman"/>
          <w:sz w:val="24"/>
          <w:szCs w:val="24"/>
        </w:rPr>
        <w:t>.</w:t>
      </w:r>
    </w:p>
    <w:p w:rsidR="00022513" w:rsidRPr="00D003C2" w:rsidRDefault="00022513" w:rsidP="00D003C2">
      <w:pPr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Times New Roman" w:hAnsi="Times New Roman"/>
          <w:sz w:val="24"/>
          <w:szCs w:val="24"/>
        </w:rPr>
        <w:t>Цель программы:</w:t>
      </w:r>
      <w:r w:rsidRPr="00D003C2">
        <w:rPr>
          <w:rFonts w:ascii="Verdana" w:hAnsi="Verdana"/>
          <w:color w:val="000000"/>
          <w:sz w:val="24"/>
          <w:szCs w:val="24"/>
        </w:rPr>
        <w:t xml:space="preserve"> </w:t>
      </w:r>
    </w:p>
    <w:p w:rsidR="00022513" w:rsidRPr="00D003C2" w:rsidRDefault="00022513" w:rsidP="0002251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Verdana" w:hAnsi="Verdana"/>
          <w:color w:val="000000"/>
          <w:sz w:val="24"/>
          <w:szCs w:val="24"/>
        </w:rPr>
        <w:t xml:space="preserve"> </w:t>
      </w:r>
      <w:r w:rsidRPr="00D003C2">
        <w:rPr>
          <w:rFonts w:ascii="Times New Roman" w:hAnsi="Times New Roman"/>
          <w:sz w:val="24"/>
          <w:szCs w:val="24"/>
        </w:rPr>
        <w:t xml:space="preserve">Повышение социальной адаптации посредством формирования знаний и умений, необходимых в сфере основных положений законов Российской  Федерации и других нормативных документов, регламентирующих деятельность  частных охранных структур, а также их строгое соблюдение  и  действие  в соответствии с их требованиями. </w:t>
      </w:r>
    </w:p>
    <w:p w:rsidR="00022513" w:rsidRPr="00D003C2" w:rsidRDefault="00022513" w:rsidP="0002251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Times New Roman" w:hAnsi="Times New Roman"/>
          <w:sz w:val="24"/>
          <w:szCs w:val="24"/>
        </w:rPr>
        <w:t xml:space="preserve">Формирование у частных охранников дополнительных знаний и умений для профессиональной деятельности.    </w:t>
      </w:r>
    </w:p>
    <w:p w:rsidR="00022513" w:rsidRPr="00D003C2" w:rsidRDefault="00022513" w:rsidP="00022513">
      <w:pPr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Times New Roman" w:hAnsi="Times New Roman"/>
          <w:sz w:val="24"/>
          <w:szCs w:val="24"/>
        </w:rPr>
        <w:t xml:space="preserve">       </w:t>
      </w:r>
    </w:p>
    <w:p w:rsidR="00022513" w:rsidRPr="00D003C2" w:rsidRDefault="00022513" w:rsidP="0002251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Times New Roman" w:hAnsi="Times New Roman"/>
          <w:sz w:val="24"/>
          <w:szCs w:val="24"/>
        </w:rPr>
        <w:t xml:space="preserve">         </w:t>
      </w:r>
      <w:r w:rsidR="00F36448" w:rsidRPr="00D003C2">
        <w:rPr>
          <w:rFonts w:ascii="Times New Roman" w:hAnsi="Times New Roman"/>
          <w:sz w:val="24"/>
          <w:szCs w:val="24"/>
        </w:rPr>
        <w:t>В программу включены:</w:t>
      </w:r>
      <w:r w:rsidRPr="00D003C2">
        <w:rPr>
          <w:rFonts w:ascii="Times New Roman" w:hAnsi="Times New Roman"/>
          <w:sz w:val="24"/>
          <w:szCs w:val="24"/>
        </w:rPr>
        <w:t xml:space="preserve"> учебные планы</w:t>
      </w:r>
      <w:r w:rsidR="00F36448" w:rsidRPr="00D003C2">
        <w:rPr>
          <w:rFonts w:ascii="Times New Roman" w:hAnsi="Times New Roman"/>
          <w:sz w:val="24"/>
          <w:szCs w:val="24"/>
        </w:rPr>
        <w:t xml:space="preserve"> </w:t>
      </w:r>
      <w:r w:rsidRPr="00D003C2">
        <w:rPr>
          <w:rFonts w:ascii="Times New Roman" w:hAnsi="Times New Roman"/>
          <w:sz w:val="24"/>
          <w:szCs w:val="24"/>
        </w:rPr>
        <w:t xml:space="preserve"> повышен</w:t>
      </w:r>
      <w:r w:rsidR="00F36448" w:rsidRPr="00D003C2">
        <w:rPr>
          <w:rFonts w:ascii="Times New Roman" w:hAnsi="Times New Roman"/>
          <w:sz w:val="24"/>
          <w:szCs w:val="24"/>
        </w:rPr>
        <w:t>ия квалификации охранников 4 – 5</w:t>
      </w:r>
      <w:r w:rsidR="005157D6" w:rsidRPr="00D003C2">
        <w:rPr>
          <w:rFonts w:ascii="Times New Roman" w:hAnsi="Times New Roman"/>
          <w:sz w:val="24"/>
          <w:szCs w:val="24"/>
        </w:rPr>
        <w:t xml:space="preserve"> разрядов</w:t>
      </w:r>
      <w:r w:rsidRPr="00D003C2">
        <w:rPr>
          <w:rFonts w:ascii="Times New Roman" w:hAnsi="Times New Roman"/>
          <w:sz w:val="24"/>
          <w:szCs w:val="24"/>
        </w:rPr>
        <w:t xml:space="preserve">;  учебно-тематические планы и программы теоретического </w:t>
      </w:r>
      <w:proofErr w:type="gramStart"/>
      <w:r w:rsidRPr="00D003C2">
        <w:rPr>
          <w:rFonts w:ascii="Times New Roman" w:hAnsi="Times New Roman"/>
          <w:sz w:val="24"/>
          <w:szCs w:val="24"/>
        </w:rPr>
        <w:t>обучения по дисциплинам</w:t>
      </w:r>
      <w:proofErr w:type="gramEnd"/>
      <w:r w:rsidRPr="00D003C2">
        <w:rPr>
          <w:rFonts w:ascii="Times New Roman" w:hAnsi="Times New Roman"/>
          <w:sz w:val="24"/>
          <w:szCs w:val="24"/>
        </w:rPr>
        <w:t>: правовая  подготовка, тактико-специальная  подготовка, техническая подготовка, огневая подготовка, психологическая подготовка, первая помощь,  специальная физическая подготовка,  контролирующий материал, список учебной литературы.</w:t>
      </w:r>
    </w:p>
    <w:p w:rsidR="00022513" w:rsidRPr="00D003C2" w:rsidRDefault="00022513" w:rsidP="00022513">
      <w:pPr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Times New Roman" w:hAnsi="Times New Roman"/>
          <w:sz w:val="24"/>
          <w:szCs w:val="24"/>
        </w:rPr>
        <w:t>Специальные программы составлены для каждой категории обучаемых с учетом специфики профессиональной деятельности, особенностей исполнения обязанностей по должности и положений отраслевых документов. При подготовке специальных программ особое внимание уделяется практической составляющей обучения:  современным  средствам  и методам обеспечения личной безопасности;  защиты имущества собственников;  техническим средствам связи и охранно-пожарной сигнализации; основам уголовного, административного и гражданского законодательства  по  вопросам  правомерного  применения служебного и гражданского оружия, специальных средств самообороны.</w:t>
      </w:r>
    </w:p>
    <w:p w:rsidR="00022513" w:rsidRPr="00D003C2" w:rsidRDefault="00022513" w:rsidP="0002251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Times New Roman" w:hAnsi="Times New Roman"/>
          <w:sz w:val="24"/>
          <w:szCs w:val="24"/>
        </w:rPr>
        <w:t>Теоретическое и практическое обучение, по учебной дисциплине "Первая помощь" проводится с изучением обязательных практических навыков и приемов оказания первой помощи и с использованием учебных материалов к учебной дисциплине "Первая помощь" для подготовки  охранников, для работы в качестве   частного  охранника.</w:t>
      </w:r>
    </w:p>
    <w:p w:rsidR="00022513" w:rsidRPr="00D003C2" w:rsidRDefault="00022513" w:rsidP="0002251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Times New Roman" w:hAnsi="Times New Roman"/>
          <w:sz w:val="24"/>
          <w:szCs w:val="24"/>
        </w:rPr>
        <w:t>Программа профессионального обучения для работы в качестве частного охранника направлена на приобретение профессиональной компетенции охранника без изменения уровня образования.</w:t>
      </w:r>
    </w:p>
    <w:p w:rsidR="00022513" w:rsidRPr="00D003C2" w:rsidRDefault="00022513" w:rsidP="0002251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D003C2">
        <w:rPr>
          <w:rFonts w:ascii="Times New Roman" w:hAnsi="Times New Roman"/>
          <w:sz w:val="24"/>
          <w:szCs w:val="24"/>
        </w:rPr>
        <w:t>Продолжительность обучения различных категорий слушателей пре</w:t>
      </w:r>
      <w:r w:rsidR="005157D6" w:rsidRPr="00D003C2">
        <w:rPr>
          <w:rFonts w:ascii="Times New Roman" w:hAnsi="Times New Roman"/>
          <w:sz w:val="24"/>
          <w:szCs w:val="24"/>
        </w:rPr>
        <w:t>дусматривается учебными планами.</w:t>
      </w:r>
    </w:p>
    <w:p w:rsidR="00645E97" w:rsidRPr="00D003C2" w:rsidRDefault="00645E97" w:rsidP="00022513">
      <w:pPr>
        <w:pStyle w:val="13"/>
        <w:tabs>
          <w:tab w:val="left" w:pos="7230"/>
        </w:tabs>
        <w:jc w:val="both"/>
        <w:rPr>
          <w:rFonts w:ascii="Times New Roman" w:hAnsi="Times New Roman"/>
          <w:b/>
          <w:szCs w:val="24"/>
        </w:rPr>
      </w:pPr>
      <w:r w:rsidRPr="00D003C2">
        <w:rPr>
          <w:rFonts w:ascii="Times New Roman" w:hAnsi="Times New Roman"/>
          <w:b/>
          <w:szCs w:val="24"/>
        </w:rPr>
        <w:t>Основная программа профессионального обучения - программа повышения квалификации служащих «охранник»</w:t>
      </w:r>
    </w:p>
    <w:p w:rsidR="00022513" w:rsidRPr="00D003C2" w:rsidRDefault="00022513" w:rsidP="00022513">
      <w:pPr>
        <w:pStyle w:val="13"/>
        <w:tabs>
          <w:tab w:val="left" w:pos="7230"/>
        </w:tabs>
        <w:jc w:val="both"/>
        <w:rPr>
          <w:rFonts w:ascii="Times New Roman" w:hAnsi="Times New Roman"/>
          <w:szCs w:val="24"/>
        </w:rPr>
      </w:pPr>
      <w:r w:rsidRPr="00D003C2">
        <w:rPr>
          <w:rFonts w:ascii="Times New Roman" w:hAnsi="Times New Roman"/>
          <w:szCs w:val="24"/>
        </w:rPr>
        <w:lastRenderedPageBreak/>
        <w:t xml:space="preserve">           </w:t>
      </w:r>
      <w:r w:rsidR="00645E97" w:rsidRPr="00D003C2">
        <w:rPr>
          <w:rFonts w:ascii="Times New Roman" w:hAnsi="Times New Roman"/>
          <w:szCs w:val="24"/>
        </w:rPr>
        <w:t>с</w:t>
      </w:r>
      <w:r w:rsidRPr="00D003C2">
        <w:rPr>
          <w:rFonts w:ascii="Times New Roman" w:hAnsi="Times New Roman"/>
          <w:szCs w:val="24"/>
        </w:rPr>
        <w:t xml:space="preserve">  4 </w:t>
      </w:r>
      <w:r w:rsidR="00645E97" w:rsidRPr="00D003C2">
        <w:rPr>
          <w:rFonts w:ascii="Times New Roman" w:hAnsi="Times New Roman"/>
          <w:szCs w:val="24"/>
        </w:rPr>
        <w:t xml:space="preserve">на 5 </w:t>
      </w:r>
      <w:r w:rsidRPr="00D003C2">
        <w:rPr>
          <w:rFonts w:ascii="Times New Roman" w:hAnsi="Times New Roman"/>
          <w:szCs w:val="24"/>
        </w:rPr>
        <w:t>разряд   (</w:t>
      </w:r>
      <w:r w:rsidR="00645E97" w:rsidRPr="00D003C2">
        <w:rPr>
          <w:rFonts w:ascii="Times New Roman" w:hAnsi="Times New Roman"/>
          <w:szCs w:val="24"/>
        </w:rPr>
        <w:t>использование  гражданского оружия и специальных                 средств</w:t>
      </w:r>
      <w:r w:rsidRPr="00D003C2">
        <w:rPr>
          <w:rFonts w:ascii="Times New Roman" w:hAnsi="Times New Roman"/>
          <w:szCs w:val="24"/>
        </w:rPr>
        <w:t xml:space="preserve">) </w:t>
      </w:r>
      <w:r w:rsidR="00645E97" w:rsidRPr="00D003C2">
        <w:rPr>
          <w:rFonts w:ascii="Times New Roman" w:hAnsi="Times New Roman"/>
          <w:szCs w:val="24"/>
        </w:rPr>
        <w:t xml:space="preserve"> - 7</w:t>
      </w:r>
      <w:r w:rsidRPr="00D003C2">
        <w:rPr>
          <w:rFonts w:ascii="Times New Roman" w:hAnsi="Times New Roman"/>
          <w:szCs w:val="24"/>
        </w:rPr>
        <w:t>8 часов;</w:t>
      </w:r>
    </w:p>
    <w:p w:rsidR="00022513" w:rsidRPr="00D003C2" w:rsidRDefault="00645E97" w:rsidP="00525536">
      <w:pPr>
        <w:pStyle w:val="13"/>
        <w:tabs>
          <w:tab w:val="left" w:pos="7230"/>
        </w:tabs>
        <w:rPr>
          <w:rFonts w:ascii="Times New Roman" w:hAnsi="Times New Roman"/>
          <w:szCs w:val="24"/>
        </w:rPr>
      </w:pPr>
      <w:r w:rsidRPr="00D003C2">
        <w:rPr>
          <w:rFonts w:ascii="Times New Roman" w:hAnsi="Times New Roman"/>
          <w:szCs w:val="24"/>
        </w:rPr>
        <w:t xml:space="preserve">         </w:t>
      </w:r>
      <w:r w:rsidR="00022513" w:rsidRPr="00D003C2">
        <w:rPr>
          <w:rFonts w:ascii="Times New Roman" w:hAnsi="Times New Roman"/>
          <w:szCs w:val="24"/>
        </w:rPr>
        <w:t xml:space="preserve"> </w:t>
      </w:r>
      <w:r w:rsidRPr="00D003C2">
        <w:rPr>
          <w:rFonts w:ascii="Times New Roman" w:hAnsi="Times New Roman"/>
          <w:szCs w:val="24"/>
        </w:rPr>
        <w:t>с</w:t>
      </w:r>
      <w:r w:rsidR="00022513" w:rsidRPr="00D003C2">
        <w:rPr>
          <w:rFonts w:ascii="Times New Roman" w:hAnsi="Times New Roman"/>
          <w:szCs w:val="24"/>
        </w:rPr>
        <w:t xml:space="preserve"> 5</w:t>
      </w:r>
      <w:r w:rsidRPr="00D003C2">
        <w:rPr>
          <w:rFonts w:ascii="Times New Roman" w:hAnsi="Times New Roman"/>
          <w:szCs w:val="24"/>
        </w:rPr>
        <w:t xml:space="preserve"> на 6</w:t>
      </w:r>
      <w:r w:rsidR="00022513" w:rsidRPr="00D003C2">
        <w:rPr>
          <w:rFonts w:ascii="Times New Roman" w:hAnsi="Times New Roman"/>
          <w:szCs w:val="24"/>
        </w:rPr>
        <w:t xml:space="preserve"> разряд  (</w:t>
      </w:r>
      <w:r w:rsidR="00120699" w:rsidRPr="00D003C2">
        <w:rPr>
          <w:rFonts w:ascii="Times New Roman" w:hAnsi="Times New Roman"/>
          <w:szCs w:val="24"/>
        </w:rPr>
        <w:t>использование служебного, гражданского оружия и         специальных средств</w:t>
      </w:r>
      <w:r w:rsidR="00022513" w:rsidRPr="00D003C2">
        <w:rPr>
          <w:rFonts w:ascii="Times New Roman" w:hAnsi="Times New Roman"/>
          <w:szCs w:val="24"/>
        </w:rPr>
        <w:t xml:space="preserve">) </w:t>
      </w:r>
      <w:r w:rsidR="00120699" w:rsidRPr="00D003C2">
        <w:rPr>
          <w:rFonts w:ascii="Times New Roman" w:hAnsi="Times New Roman"/>
          <w:szCs w:val="24"/>
        </w:rPr>
        <w:t xml:space="preserve"> -9</w:t>
      </w:r>
      <w:r w:rsidR="00022513" w:rsidRPr="00D003C2">
        <w:rPr>
          <w:rFonts w:ascii="Times New Roman" w:hAnsi="Times New Roman"/>
          <w:szCs w:val="24"/>
        </w:rPr>
        <w:t xml:space="preserve">4 часа;                                                                                                </w:t>
      </w:r>
      <w:r w:rsidR="00022513" w:rsidRPr="00D003C2">
        <w:rPr>
          <w:rFonts w:ascii="Times New Roman" w:hAnsi="Times New Roman"/>
          <w:color w:val="FFFFFF"/>
          <w:szCs w:val="24"/>
        </w:rPr>
        <w:t xml:space="preserve">11 </w:t>
      </w:r>
      <w:r w:rsidR="00525536" w:rsidRPr="00D003C2">
        <w:rPr>
          <w:rFonts w:ascii="Times New Roman" w:hAnsi="Times New Roman"/>
          <w:szCs w:val="24"/>
        </w:rPr>
        <w:t xml:space="preserve">   </w:t>
      </w:r>
      <w:r w:rsidR="00022513" w:rsidRPr="00D003C2">
        <w:rPr>
          <w:rFonts w:ascii="Times New Roman" w:hAnsi="Times New Roman"/>
          <w:szCs w:val="24"/>
        </w:rPr>
        <w:t xml:space="preserve">   </w:t>
      </w:r>
      <w:r w:rsidR="00120699" w:rsidRPr="00D003C2">
        <w:rPr>
          <w:rFonts w:ascii="Times New Roman" w:hAnsi="Times New Roman"/>
          <w:szCs w:val="24"/>
        </w:rPr>
        <w:t xml:space="preserve">с 4 на </w:t>
      </w:r>
      <w:r w:rsidR="00022513" w:rsidRPr="00D003C2">
        <w:rPr>
          <w:rFonts w:ascii="Times New Roman" w:hAnsi="Times New Roman"/>
          <w:szCs w:val="24"/>
        </w:rPr>
        <w:t xml:space="preserve">6 разряд   (использование служебного, гражданского оружия и       </w:t>
      </w:r>
      <w:r w:rsidR="00120699" w:rsidRPr="00D003C2">
        <w:rPr>
          <w:rFonts w:ascii="Times New Roman" w:hAnsi="Times New Roman"/>
          <w:szCs w:val="24"/>
        </w:rPr>
        <w:t xml:space="preserve"> специальных средств)  - 170</w:t>
      </w:r>
      <w:r w:rsidR="00022513" w:rsidRPr="00D003C2">
        <w:rPr>
          <w:rFonts w:ascii="Times New Roman" w:hAnsi="Times New Roman"/>
          <w:szCs w:val="24"/>
        </w:rPr>
        <w:t xml:space="preserve"> часов.</w:t>
      </w:r>
    </w:p>
    <w:p w:rsidR="00022513" w:rsidRPr="00D003C2" w:rsidRDefault="00022513" w:rsidP="00022513">
      <w:pPr>
        <w:pStyle w:val="13"/>
        <w:tabs>
          <w:tab w:val="left" w:pos="7230"/>
        </w:tabs>
        <w:jc w:val="both"/>
        <w:rPr>
          <w:rFonts w:ascii="Times New Roman" w:hAnsi="Times New Roman"/>
          <w:szCs w:val="24"/>
        </w:rPr>
      </w:pPr>
      <w:r w:rsidRPr="00D003C2">
        <w:rPr>
          <w:rFonts w:ascii="Times New Roman" w:hAnsi="Times New Roman"/>
          <w:szCs w:val="24"/>
        </w:rPr>
        <w:t xml:space="preserve">Прохождение  Программы  является необходимым условием для получения </w:t>
      </w:r>
      <w:r w:rsidR="00120699" w:rsidRPr="00D003C2">
        <w:rPr>
          <w:rFonts w:ascii="Times New Roman" w:hAnsi="Times New Roman"/>
          <w:szCs w:val="24"/>
        </w:rPr>
        <w:t>более высокого квалификационного разряда</w:t>
      </w:r>
      <w:r w:rsidRPr="00D003C2">
        <w:rPr>
          <w:rFonts w:ascii="Times New Roman" w:hAnsi="Times New Roman"/>
          <w:szCs w:val="24"/>
        </w:rPr>
        <w:t>.</w:t>
      </w:r>
    </w:p>
    <w:p w:rsidR="00022513" w:rsidRPr="00D003C2" w:rsidRDefault="00525536" w:rsidP="00022513">
      <w:pPr>
        <w:pStyle w:val="NoSpacing1"/>
        <w:tabs>
          <w:tab w:val="left" w:pos="7230"/>
        </w:tabs>
        <w:jc w:val="both"/>
        <w:rPr>
          <w:rFonts w:ascii="Times New Roman" w:hAnsi="Times New Roman"/>
          <w:szCs w:val="24"/>
        </w:rPr>
      </w:pPr>
      <w:r w:rsidRPr="00D003C2">
        <w:rPr>
          <w:rFonts w:ascii="Times New Roman" w:hAnsi="Times New Roman"/>
          <w:b/>
          <w:szCs w:val="24"/>
        </w:rPr>
        <w:t xml:space="preserve">     </w:t>
      </w:r>
      <w:r w:rsidR="00022513" w:rsidRPr="00D003C2">
        <w:rPr>
          <w:rFonts w:ascii="Times New Roman" w:hAnsi="Times New Roman"/>
          <w:szCs w:val="24"/>
        </w:rPr>
        <w:t xml:space="preserve"> Теоретическое профессиональное обучение проводится в форме лекций с использованием программного обеспечения, мультимедийного обучения, наглядных пособий. Каждому слушателю для дополнительного самостоятельного обучения выдается учебно-методическое пособие.  </w:t>
      </w:r>
    </w:p>
    <w:p w:rsidR="00022513" w:rsidRPr="00D003C2" w:rsidRDefault="00022513" w:rsidP="00022513">
      <w:pPr>
        <w:pStyle w:val="NoSpacing1"/>
        <w:tabs>
          <w:tab w:val="left" w:pos="7230"/>
        </w:tabs>
        <w:jc w:val="both"/>
        <w:rPr>
          <w:rFonts w:ascii="Times New Roman" w:hAnsi="Times New Roman"/>
          <w:szCs w:val="24"/>
        </w:rPr>
      </w:pPr>
      <w:r w:rsidRPr="00D003C2">
        <w:rPr>
          <w:rFonts w:ascii="Times New Roman" w:hAnsi="Times New Roman"/>
          <w:szCs w:val="24"/>
        </w:rPr>
        <w:t xml:space="preserve">Практическое обучение проводится с использование  оружия и </w:t>
      </w:r>
      <w:proofErr w:type="gramStart"/>
      <w:r w:rsidRPr="00D003C2">
        <w:rPr>
          <w:rFonts w:ascii="Times New Roman" w:hAnsi="Times New Roman"/>
          <w:szCs w:val="24"/>
        </w:rPr>
        <w:t>специальных</w:t>
      </w:r>
      <w:proofErr w:type="gramEnd"/>
      <w:r w:rsidRPr="00D003C2">
        <w:rPr>
          <w:rFonts w:ascii="Times New Roman" w:hAnsi="Times New Roman"/>
          <w:szCs w:val="24"/>
        </w:rPr>
        <w:t xml:space="preserve"> средства из числа разрешенных для использования в частной охранной деятельности.  </w:t>
      </w:r>
    </w:p>
    <w:p w:rsidR="00022513" w:rsidRPr="00D003C2" w:rsidRDefault="00022513" w:rsidP="00022513">
      <w:pPr>
        <w:pStyle w:val="NoSpacing1"/>
        <w:tabs>
          <w:tab w:val="left" w:pos="7230"/>
        </w:tabs>
        <w:jc w:val="both"/>
        <w:rPr>
          <w:rFonts w:ascii="Times New Roman" w:hAnsi="Times New Roman"/>
          <w:szCs w:val="24"/>
        </w:rPr>
      </w:pPr>
      <w:proofErr w:type="gramStart"/>
      <w:r w:rsidRPr="00D003C2">
        <w:rPr>
          <w:rFonts w:ascii="Times New Roman" w:hAnsi="Times New Roman"/>
          <w:szCs w:val="24"/>
        </w:rPr>
        <w:t xml:space="preserve">Практические стрельбы проводятся в стрелковом тире с использованием  оружия из числа разрешенных для использования в частной охранной деятельности.  </w:t>
      </w:r>
      <w:proofErr w:type="gramEnd"/>
    </w:p>
    <w:p w:rsidR="00022513" w:rsidRPr="00D003C2" w:rsidRDefault="00022513" w:rsidP="00022513">
      <w:pPr>
        <w:pStyle w:val="NoSpacing1"/>
        <w:tabs>
          <w:tab w:val="left" w:pos="7230"/>
        </w:tabs>
        <w:jc w:val="both"/>
        <w:rPr>
          <w:rFonts w:ascii="Times New Roman" w:hAnsi="Times New Roman"/>
          <w:szCs w:val="24"/>
        </w:rPr>
      </w:pPr>
    </w:p>
    <w:p w:rsidR="00022513" w:rsidRPr="00D003C2" w:rsidRDefault="00022513" w:rsidP="00D003C2">
      <w:pPr>
        <w:pStyle w:val="NoSpacing1"/>
        <w:tabs>
          <w:tab w:val="left" w:pos="7230"/>
        </w:tabs>
        <w:jc w:val="both"/>
        <w:rPr>
          <w:rFonts w:ascii="Times New Roman" w:hAnsi="Times New Roman"/>
          <w:szCs w:val="24"/>
        </w:rPr>
      </w:pPr>
      <w:r w:rsidRPr="00D003C2">
        <w:rPr>
          <w:rFonts w:ascii="Times New Roman" w:hAnsi="Times New Roman"/>
          <w:szCs w:val="24"/>
        </w:rPr>
        <w:t xml:space="preserve"> </w:t>
      </w:r>
      <w:proofErr w:type="gramStart"/>
      <w:r w:rsidRPr="00D003C2">
        <w:rPr>
          <w:rFonts w:ascii="Times New Roman" w:hAnsi="Times New Roman"/>
          <w:szCs w:val="24"/>
        </w:rPr>
        <w:t>По завершении профессионального обучения проводится итоговая аттестация в форме квалификационного экзамена, к которой допускаются обучающиеся, освоившие Программу в полном объеме.</w:t>
      </w:r>
      <w:proofErr w:type="gramEnd"/>
    </w:p>
    <w:p w:rsidR="00EB7731" w:rsidRDefault="00EB7731" w:rsidP="000225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731" w:rsidRPr="00EB7731" w:rsidRDefault="00EB7731" w:rsidP="00EB7731">
      <w:pPr>
        <w:rPr>
          <w:rFonts w:ascii="Times New Roman" w:hAnsi="Times New Roman"/>
          <w:sz w:val="28"/>
          <w:szCs w:val="28"/>
        </w:rPr>
      </w:pPr>
    </w:p>
    <w:p w:rsidR="00EB7731" w:rsidRPr="00EB7731" w:rsidRDefault="00EB7731" w:rsidP="00EB7731">
      <w:pPr>
        <w:rPr>
          <w:rFonts w:ascii="Times New Roman" w:hAnsi="Times New Roman"/>
          <w:sz w:val="28"/>
          <w:szCs w:val="28"/>
        </w:rPr>
      </w:pPr>
    </w:p>
    <w:p w:rsidR="00EB7731" w:rsidRPr="00EB7731" w:rsidRDefault="00EB7731" w:rsidP="00EB7731">
      <w:pPr>
        <w:rPr>
          <w:rFonts w:ascii="Times New Roman" w:hAnsi="Times New Roman"/>
          <w:sz w:val="28"/>
          <w:szCs w:val="28"/>
        </w:rPr>
      </w:pPr>
    </w:p>
    <w:p w:rsidR="00EB7731" w:rsidRPr="00EB7731" w:rsidRDefault="00EB7731" w:rsidP="00EB7731">
      <w:pPr>
        <w:rPr>
          <w:rFonts w:ascii="Times New Roman" w:hAnsi="Times New Roman"/>
          <w:sz w:val="28"/>
          <w:szCs w:val="28"/>
        </w:rPr>
      </w:pPr>
    </w:p>
    <w:p w:rsidR="00022513" w:rsidRPr="00EB7731" w:rsidRDefault="00EB7731" w:rsidP="00EB7731">
      <w:pPr>
        <w:tabs>
          <w:tab w:val="left" w:pos="1965"/>
        </w:tabs>
        <w:rPr>
          <w:rFonts w:ascii="Times New Roman" w:hAnsi="Times New Roman"/>
          <w:sz w:val="28"/>
          <w:szCs w:val="28"/>
        </w:rPr>
        <w:sectPr w:rsidR="00022513" w:rsidRPr="00EB7731" w:rsidSect="00022513">
          <w:footerReference w:type="default" r:id="rId10"/>
          <w:pgSz w:w="11906" w:h="16838"/>
          <w:pgMar w:top="1135" w:right="851" w:bottom="851" w:left="170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ab/>
      </w:r>
    </w:p>
    <w:p w:rsidR="00022513" w:rsidRPr="00EB7731" w:rsidRDefault="001A008C" w:rsidP="00EB77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Par314"/>
      <w:bookmarkEnd w:id="1"/>
      <w:r>
        <w:rPr>
          <w:rFonts w:ascii="Times New Roman" w:hAnsi="Times New Roman"/>
          <w:b/>
          <w:sz w:val="24"/>
          <w:szCs w:val="24"/>
        </w:rPr>
        <w:lastRenderedPageBreak/>
        <w:t>2</w:t>
      </w:r>
      <w:r w:rsidR="00022513" w:rsidRPr="00EB7731">
        <w:rPr>
          <w:rFonts w:ascii="Times New Roman" w:hAnsi="Times New Roman"/>
          <w:b/>
          <w:sz w:val="24"/>
          <w:szCs w:val="24"/>
        </w:rPr>
        <w:t>. УЧЕБНЫЙ  ПЛАН</w:t>
      </w:r>
    </w:p>
    <w:p w:rsidR="00022513" w:rsidRPr="00EB7731" w:rsidRDefault="00EB7731" w:rsidP="00EB77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7731">
        <w:rPr>
          <w:rFonts w:ascii="Times New Roman" w:hAnsi="Times New Roman"/>
          <w:sz w:val="24"/>
          <w:szCs w:val="24"/>
        </w:rPr>
        <w:t>«Основная программа профессионального обучения - программа повышения квалификации служащих «охранник».</w:t>
      </w:r>
    </w:p>
    <w:tbl>
      <w:tblPr>
        <w:tblW w:w="16019" w:type="dxa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2268"/>
        <w:gridCol w:w="851"/>
        <w:gridCol w:w="1701"/>
        <w:gridCol w:w="1701"/>
        <w:gridCol w:w="992"/>
        <w:gridCol w:w="1843"/>
        <w:gridCol w:w="1701"/>
        <w:gridCol w:w="992"/>
        <w:gridCol w:w="1701"/>
        <w:gridCol w:w="1701"/>
      </w:tblGrid>
      <w:tr w:rsidR="00022513" w:rsidRPr="00DD5020" w:rsidTr="00022513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Наименование учебной дисциплины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с 4 на 5 разряд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 xml:space="preserve">с 4 на 6 разряд 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с 5 на 6  разряд</w:t>
            </w:r>
          </w:p>
        </w:tc>
      </w:tr>
      <w:tr w:rsidR="00022513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022513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022513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</w:tr>
      <w:tr w:rsidR="00022513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22513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FA1F14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201" w:tooltip="Ссылка на текущий документ" w:history="1">
              <w:r w:rsidR="00022513" w:rsidRPr="00642268">
                <w:rPr>
                  <w:rFonts w:ascii="Times New Roman" w:hAnsi="Times New Roman"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Правовая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022513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FA1F14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372" w:tooltip="Ссылка на текущий документ" w:history="1">
              <w:r w:rsidR="00022513" w:rsidRPr="00642268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Тактико-специальная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22513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FA1F14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538" w:tooltip="Ссылка на текущий документ" w:history="1">
              <w:r w:rsidR="00022513" w:rsidRPr="00642268">
                <w:rPr>
                  <w:rFonts w:ascii="Times New Roman" w:hAnsi="Times New Roman" w:cs="Times New Roman"/>
                  <w:sz w:val="24"/>
                  <w:szCs w:val="24"/>
                </w:rPr>
                <w:t>3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2513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FA1F14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667" w:tooltip="Ссылка на текущий документ" w:history="1">
              <w:r w:rsidR="00022513" w:rsidRPr="00642268">
                <w:rPr>
                  <w:rFonts w:ascii="Times New Roman" w:hAnsi="Times New Roman" w:cs="Times New Roman"/>
                  <w:sz w:val="24"/>
                  <w:szCs w:val="24"/>
                </w:rPr>
                <w:t>4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Психологическая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2513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FA1F14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760" w:tooltip="Ссылка на текущий документ" w:history="1">
              <w:r w:rsidR="00022513" w:rsidRPr="00642268">
                <w:rPr>
                  <w:rFonts w:ascii="Times New Roman" w:hAnsi="Times New Roman" w:cs="Times New Roman"/>
                  <w:sz w:val="24"/>
                  <w:szCs w:val="24"/>
                </w:rPr>
                <w:t>5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Огневая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22513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FA1F14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852" w:tooltip="Ссылка на текущий документ" w:history="1">
              <w:r w:rsidR="00022513" w:rsidRPr="00642268">
                <w:rPr>
                  <w:rFonts w:ascii="Times New Roman" w:hAnsi="Times New Roman" w:cs="Times New Roman"/>
                  <w:sz w:val="24"/>
                  <w:szCs w:val="24"/>
                </w:rPr>
                <w:t>6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Использование специальных средств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2513" w:rsidTr="00022513"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2513" w:rsidTr="00022513"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642268" w:rsidRDefault="00022513" w:rsidP="000225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26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</w:tbl>
    <w:p w:rsidR="008F6F44" w:rsidRDefault="001A008C" w:rsidP="001A00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</w:t>
      </w:r>
    </w:p>
    <w:p w:rsidR="00022513" w:rsidRPr="00100228" w:rsidRDefault="008F6F44" w:rsidP="008F6F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lastRenderedPageBreak/>
        <w:t>3. Тематический план учебной дисциплины</w:t>
      </w:r>
      <w:r w:rsidR="001A008C" w:rsidRPr="00100228">
        <w:rPr>
          <w:rFonts w:ascii="Times New Roman" w:hAnsi="Times New Roman"/>
          <w:b/>
          <w:sz w:val="24"/>
          <w:szCs w:val="24"/>
        </w:rPr>
        <w:t xml:space="preserve"> </w:t>
      </w:r>
      <w:r w:rsidR="00022513" w:rsidRPr="00100228">
        <w:rPr>
          <w:rFonts w:ascii="Times New Roman" w:hAnsi="Times New Roman"/>
          <w:b/>
          <w:sz w:val="24"/>
          <w:szCs w:val="24"/>
        </w:rPr>
        <w:t>"Правовая подготовка"</w:t>
      </w: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5735" w:type="dxa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2268"/>
        <w:gridCol w:w="851"/>
        <w:gridCol w:w="1701"/>
        <w:gridCol w:w="1701"/>
        <w:gridCol w:w="850"/>
        <w:gridCol w:w="1843"/>
        <w:gridCol w:w="1701"/>
        <w:gridCol w:w="850"/>
        <w:gridCol w:w="1701"/>
        <w:gridCol w:w="1701"/>
      </w:tblGrid>
      <w:tr w:rsidR="00022513" w:rsidRPr="000446E1" w:rsidTr="00022513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 w:rsidRPr="00280D7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80D7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с 4 на 5 разряд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с 4 на 6 разряд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с 5 на 6 разряд</w:t>
            </w:r>
          </w:p>
        </w:tc>
      </w:tr>
      <w:tr w:rsidR="00022513" w:rsidRPr="000446E1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022513" w:rsidRPr="000446E1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022513" w:rsidRPr="000446E1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</w:tr>
      <w:tr w:rsidR="00022513" w:rsidRPr="000446E1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22513" w:rsidRPr="000446E1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317" w:tooltip="Ссылка на текущий документ" w:history="1">
              <w:r w:rsidR="00022513" w:rsidRPr="00280D7A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5E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55E8">
              <w:rPr>
                <w:rFonts w:ascii="Times New Roman" w:hAnsi="Times New Roman"/>
                <w:sz w:val="20"/>
                <w:szCs w:val="20"/>
              </w:rPr>
              <w:t>Правовое регулирование частной охранной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2513" w:rsidRPr="000446E1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330" w:tooltip="Ссылка на текущий документ" w:history="1">
              <w:r w:rsidR="00022513" w:rsidRPr="00280D7A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5E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55E8">
              <w:rPr>
                <w:rFonts w:ascii="Times New Roman" w:hAnsi="Times New Roman"/>
                <w:sz w:val="20"/>
                <w:szCs w:val="20"/>
              </w:rPr>
              <w:t>Основы уголовного законодательства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2513" w:rsidRPr="000446E1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341" w:tooltip="Ссылка на текущий документ" w:history="1">
              <w:r w:rsidR="00022513" w:rsidRPr="00280D7A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3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5E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55E8">
              <w:rPr>
                <w:rFonts w:ascii="Times New Roman" w:hAnsi="Times New Roman"/>
                <w:sz w:val="20"/>
                <w:szCs w:val="20"/>
              </w:rPr>
              <w:t>Основы административного законодательства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22513" w:rsidRPr="000446E1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353" w:tooltip="Ссылка на текущий документ" w:history="1">
              <w:r w:rsidR="00022513" w:rsidRPr="00280D7A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4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5E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55E8">
              <w:rPr>
                <w:rFonts w:ascii="Times New Roman" w:hAnsi="Times New Roman"/>
                <w:sz w:val="20"/>
                <w:szCs w:val="20"/>
              </w:rPr>
              <w:t>Применение оружия и специальных сре</w:t>
            </w:r>
            <w:proofErr w:type="gramStart"/>
            <w:r w:rsidRPr="001055E8">
              <w:rPr>
                <w:rFonts w:ascii="Times New Roman" w:hAnsi="Times New Roman"/>
                <w:sz w:val="20"/>
                <w:szCs w:val="20"/>
              </w:rPr>
              <w:t>дств пр</w:t>
            </w:r>
            <w:proofErr w:type="gramEnd"/>
            <w:r w:rsidRPr="001055E8">
              <w:rPr>
                <w:rFonts w:ascii="Times New Roman" w:hAnsi="Times New Roman"/>
                <w:sz w:val="20"/>
                <w:szCs w:val="20"/>
              </w:rPr>
              <w:t>и осуществлении частной охранной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22513" w:rsidRPr="000446E1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359" w:tooltip="Ссылка на текущий документ" w:history="1">
              <w:r w:rsidR="00022513" w:rsidRPr="00280D7A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5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5E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55E8">
              <w:rPr>
                <w:rFonts w:ascii="Times New Roman" w:hAnsi="Times New Roman"/>
                <w:sz w:val="20"/>
                <w:szCs w:val="20"/>
              </w:rPr>
              <w:t>Основы гражданского и трудового законодательства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22513" w:rsidRPr="000446E1" w:rsidTr="00022513"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 xml:space="preserve">Зачет по </w:t>
            </w:r>
            <w:hyperlink w:anchor="Par317" w:tooltip="Ссылка на текущий документ" w:history="1">
              <w:r w:rsidRPr="00280D7A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темам 1</w:t>
              </w:r>
            </w:hyperlink>
            <w:r w:rsidRPr="00280D7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hyperlink w:anchor="Par359" w:tooltip="Ссылка на текущий документ" w:history="1">
              <w:r w:rsidRPr="00280D7A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5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2513" w:rsidRPr="000446E1" w:rsidTr="001A008C">
        <w:trPr>
          <w:trHeight w:val="21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280D7A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022513" w:rsidRDefault="00022513" w:rsidP="000225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022513" w:rsidSect="00022513">
          <w:headerReference w:type="default" r:id="rId11"/>
          <w:footerReference w:type="default" r:id="rId12"/>
          <w:pgSz w:w="16838" w:h="11906" w:orient="landscape"/>
          <w:pgMar w:top="1702" w:right="851" w:bottom="1418" w:left="851" w:header="709" w:footer="709" w:gutter="0"/>
          <w:cols w:space="708"/>
          <w:docGrid w:linePitch="360"/>
        </w:sectPr>
      </w:pP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lastRenderedPageBreak/>
        <w:t>Программа учебной дисциплины</w:t>
      </w: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"Правовая подготовка"</w:t>
      </w: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t>Тема 1.</w:t>
      </w:r>
      <w:r w:rsidRPr="00100228">
        <w:rPr>
          <w:rFonts w:ascii="Times New Roman" w:hAnsi="Times New Roman"/>
          <w:sz w:val="24"/>
          <w:szCs w:val="24"/>
        </w:rPr>
        <w:t xml:space="preserve"> </w:t>
      </w:r>
      <w:r w:rsidRPr="00100228">
        <w:rPr>
          <w:rFonts w:ascii="Times New Roman" w:hAnsi="Times New Roman"/>
          <w:b/>
          <w:sz w:val="24"/>
          <w:szCs w:val="24"/>
        </w:rPr>
        <w:t>Правовое регулирование частной охранной деятельности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Конституция Российской Федерации.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 xml:space="preserve"> Собрание законодательства Российской Федерации, 2009, N 1, ст. 1, ст. 2; N 4, ст. 445.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Закон Российской Федерации от 11 марта 1992 г. N 2487-1 "О частной детективной и охранной деятельности в Российской Федерации"; положения статей 1 - 6, 9, 12, 13, 15, 21, 22, 24 - 27 Федерального закона от 13 декабря 1996 г. N 150-ФЗ "Об оружии".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Порядок лицензирования частной охранной деятельности. Цели, задачи и принципы деятельности частных охранных организаций. Ограничения в сфере частной охранной деятельности.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Права и обязанности охранника, его правовой статус. Порядок получения удостоверения частного охранника. Социальная и правовая защита охранников.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Контроль и надзор за частной охранной деятельностью.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t>Тема 2.</w:t>
      </w:r>
      <w:r w:rsidRPr="00100228">
        <w:rPr>
          <w:rFonts w:ascii="Times New Roman" w:hAnsi="Times New Roman"/>
          <w:sz w:val="24"/>
          <w:szCs w:val="24"/>
        </w:rPr>
        <w:t xml:space="preserve"> </w:t>
      </w:r>
      <w:r w:rsidRPr="00100228">
        <w:rPr>
          <w:rFonts w:ascii="Times New Roman" w:hAnsi="Times New Roman"/>
          <w:b/>
          <w:sz w:val="24"/>
          <w:szCs w:val="24"/>
        </w:rPr>
        <w:t>Основы уголовного законодательства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Система уголовного законодательства. Понятие "уголовное право". Уголовная ответственность и ее основания.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Понятия "преступление" и "состав преступления". Основные составляющие, образующие состав преступления. Смягчающие и отягчающие обстоятельства.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Обстоятельства, исключающие преступность деяния.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Общая характеристика преступлений против личности. Статьи 125, 127, 137, 138, 139 Уголовного кодекса Российской Федерации</w:t>
      </w:r>
      <w:proofErr w:type="gramStart"/>
      <w:r w:rsidRPr="00100228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Общая характеристика преступлений в сфере экономики. Изучение статей 171, 203 УК.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Преступления против общественной безопасности. Нарушения уголовного законодательства в сфере оборота оружия и ответственность за них. Статьи 222, 223, 224, 225, 226 УК.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t>Тема 3. Основы административного законодательства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Система органов государственной власти Российской Федерации.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Компетенция органов государственной власти Российской Федерации и их должностных лиц.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Понятия "административное правонарушение" и "административное наказание". Виды административных правонарушений. Должностные лица, уполномоченные составлять протоколы об административных правонарушениях. Применение мер обеспечения производства по делам об административных правонарушениях.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 xml:space="preserve">Административные правонарушения в области предпринимательской деятельности. Статья 14.1 Кодекса Российской Федерации об административных правонарушениях 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 xml:space="preserve"> Административные правонарушения, посягающие на институты государственной власти. Статья 17.12 КоАП.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Административные правонарушения против порядка управления. Статьи 19.4, 19.5, 19.20 КоАП.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Административные правонарушения, посягающие на общественный порядок и общественную безопасность. Административная ответственность за совершение правонарушений, предусмотренных частями 1 и 2 статьи 20.1, статьями 20.8, 20.9, 20.12, 20.13, 20.16, 20.17, 20.19, 20.23, 20.24 КоАП.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t>Тема 4. Применение оружия и специальных сре</w:t>
      </w:r>
      <w:proofErr w:type="gramStart"/>
      <w:r w:rsidRPr="00100228">
        <w:rPr>
          <w:rFonts w:ascii="Times New Roman" w:hAnsi="Times New Roman"/>
          <w:b/>
          <w:sz w:val="24"/>
          <w:szCs w:val="24"/>
        </w:rPr>
        <w:t>дств пр</w:t>
      </w:r>
      <w:proofErr w:type="gramEnd"/>
      <w:r w:rsidRPr="00100228">
        <w:rPr>
          <w:rFonts w:ascii="Times New Roman" w:hAnsi="Times New Roman"/>
          <w:b/>
          <w:sz w:val="24"/>
          <w:szCs w:val="24"/>
        </w:rPr>
        <w:t>и осуществлении частной охранной деятельности.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Понятие "специальные средства". Виды специальных средств. Порядок приобретения, учета и хранения специальных средств.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lastRenderedPageBreak/>
        <w:t>Основания, условия и порядок применения специальных сре</w:t>
      </w:r>
      <w:proofErr w:type="gramStart"/>
      <w:r w:rsidRPr="00100228">
        <w:rPr>
          <w:rFonts w:ascii="Times New Roman" w:hAnsi="Times New Roman"/>
          <w:sz w:val="24"/>
          <w:szCs w:val="24"/>
        </w:rPr>
        <w:t>дств в ч</w:t>
      </w:r>
      <w:proofErr w:type="gramEnd"/>
      <w:r w:rsidRPr="00100228">
        <w:rPr>
          <w:rFonts w:ascii="Times New Roman" w:hAnsi="Times New Roman"/>
          <w:sz w:val="24"/>
          <w:szCs w:val="24"/>
        </w:rPr>
        <w:t>астной охранной деятельности. Основания, исключающие применение специальных средств. Действия охранника после применения специальных средств. Ответственность за незаконное применение специальных средств.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Понятия "оружие" и "классификация оружия". Виды оружия. Продажа, учет, хранение, транспортировка и ношение оружия. Порядок получения лицензий на приобретение оружия, разрешений на право хранения и ношения оружия.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Основания, условия и порядок применения оружия в частной охранной деятельности. Обстоятельства, исключающие применение оружия. Действия охранника после применения оружия. Ответственность за неправомерное применение оружия.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t>Тема 5. Основы гражданского и трудового законодательства.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Право собственности и его содержание. Защита права собственности.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Обстоятельства, возникающие вследствие причинения вреда имуществу. Общие основания ответственности за причинение вреда. Статьи 1066, 1067 Гражданского кодекса Российской Федерации.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Общая характеристика Трудового кодекса Российской Федерации.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Стороны и содержание трудового договора. Условия трудового договора, срок и форма. Основания прекращения трудового договора. Рабочее время и время отдыха. Оплата и нормирование труда. Трудовая дисциплина.</w:t>
      </w:r>
    </w:p>
    <w:p w:rsidR="00022513" w:rsidRPr="0010022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228">
        <w:rPr>
          <w:rFonts w:ascii="Times New Roman" w:hAnsi="Times New Roman"/>
          <w:sz w:val="24"/>
          <w:szCs w:val="24"/>
        </w:rPr>
        <w:t>Понятие "материальная ответственность сторон трудового договора". Основания и условия материальной ответственности сторон трудового договора.</w:t>
      </w: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Default="00022513" w:rsidP="00022513">
      <w:pPr>
        <w:spacing w:after="0" w:line="240" w:lineRule="auto"/>
        <w:rPr>
          <w:rFonts w:ascii="Times New Roman" w:hAnsi="Times New Roman"/>
          <w:sz w:val="28"/>
          <w:szCs w:val="28"/>
        </w:rPr>
        <w:sectPr w:rsidR="00022513" w:rsidSect="00022513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lastRenderedPageBreak/>
        <w:t>Тематический план учебной дисциплины</w:t>
      </w:r>
    </w:p>
    <w:tbl>
      <w:tblPr>
        <w:tblpPr w:leftFromText="180" w:rightFromText="180" w:vertAnchor="text" w:horzAnchor="margin" w:tblpY="395"/>
        <w:tblW w:w="1601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7371"/>
        <w:gridCol w:w="1134"/>
        <w:gridCol w:w="992"/>
        <w:gridCol w:w="851"/>
        <w:gridCol w:w="850"/>
        <w:gridCol w:w="851"/>
        <w:gridCol w:w="708"/>
        <w:gridCol w:w="851"/>
        <w:gridCol w:w="992"/>
        <w:gridCol w:w="709"/>
      </w:tblGrid>
      <w:tr w:rsidR="00AF2077" w:rsidRPr="009B6D1C" w:rsidTr="00AF2077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 w:rsidRPr="00280D7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80D7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с 4 на 5 разряд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с 4 на 6 разряд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с 5 на 6 разряд</w:t>
            </w:r>
          </w:p>
        </w:tc>
      </w:tr>
      <w:tr w:rsidR="00AF2077" w:rsidRPr="009B6D1C" w:rsidTr="00AF2077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AF2077" w:rsidRPr="009B6D1C" w:rsidTr="00AF2077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AF2077" w:rsidRPr="009B6D1C" w:rsidTr="005D005E">
        <w:trPr>
          <w:cantSplit/>
          <w:trHeight w:val="98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D1C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D1C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D1C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D1C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D1C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AF2077" w:rsidRPr="009B6D1C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D1C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</w:tr>
      <w:tr w:rsidR="00AF2077" w:rsidRPr="00280D7A" w:rsidTr="00AF20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F2077" w:rsidRPr="00280D7A" w:rsidTr="00AF20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FA1F14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499" w:tooltip="Ссылка на текущий документ" w:history="1">
              <w:r w:rsidR="00AF2077" w:rsidRPr="00280D7A">
                <w:rPr>
                  <w:rStyle w:val="aff8"/>
                  <w:rFonts w:ascii="Times New Roman" w:hAnsi="Times New Roman" w:cs="Times New Roman"/>
                  <w:i w:val="0"/>
                  <w:sz w:val="24"/>
                  <w:szCs w:val="24"/>
                </w:rPr>
                <w:t>1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Тактика и методы охраны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F2077" w:rsidRPr="00280D7A" w:rsidTr="00AF20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FA1F14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507" w:tooltip="Ссылка на текущий документ" w:history="1">
              <w:r w:rsidR="00AF2077" w:rsidRPr="00280D7A">
                <w:rPr>
                  <w:rStyle w:val="aff8"/>
                  <w:rFonts w:ascii="Times New Roman" w:hAnsi="Times New Roman" w:cs="Times New Roman"/>
                  <w:i w:val="0"/>
                  <w:sz w:val="24"/>
                  <w:szCs w:val="24"/>
                </w:rPr>
                <w:t>2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Защита жизни и здоровья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F2077" w:rsidRPr="00280D7A" w:rsidTr="00AF20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FA1F14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512" w:tooltip="Ссылка на текущий документ" w:history="1">
              <w:r w:rsidR="00AF2077" w:rsidRPr="00280D7A">
                <w:rPr>
                  <w:rStyle w:val="aff8"/>
                  <w:rFonts w:ascii="Times New Roman" w:hAnsi="Times New Roman" w:cs="Times New Roman"/>
                  <w:i w:val="0"/>
                  <w:sz w:val="24"/>
                  <w:szCs w:val="24"/>
                </w:rPr>
                <w:t>3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Тактика и методы обеспечения порядка в местах проведения массовых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F2077" w:rsidRPr="00280D7A" w:rsidTr="00AF20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FA1F14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518" w:tooltip="Ссылка на текущий документ" w:history="1">
              <w:r w:rsidR="00AF2077" w:rsidRPr="00280D7A">
                <w:rPr>
                  <w:rStyle w:val="aff8"/>
                  <w:rFonts w:ascii="Times New Roman" w:hAnsi="Times New Roman" w:cs="Times New Roman"/>
                  <w:i w:val="0"/>
                  <w:sz w:val="24"/>
                  <w:szCs w:val="24"/>
                </w:rPr>
                <w:t>4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Консультирование и подготовка рекомендаций клиентам по вопросам правомерной защиты от противоправных посягательств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F2077" w:rsidRPr="00280D7A" w:rsidTr="00AF20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FA1F14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523" w:tooltip="Ссылка на текущий документ" w:history="1">
              <w:r w:rsidR="00AF2077" w:rsidRPr="00280D7A">
                <w:rPr>
                  <w:rStyle w:val="aff8"/>
                  <w:rFonts w:ascii="Times New Roman" w:hAnsi="Times New Roman" w:cs="Times New Roman"/>
                  <w:i w:val="0"/>
                  <w:sz w:val="24"/>
                  <w:szCs w:val="24"/>
                </w:rPr>
                <w:t>5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принятием соответствующих мер реагирования на их сигнальную информацию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F2077" w:rsidRPr="00280D7A" w:rsidTr="00AF20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 xml:space="preserve">Обеспечение  антитеррористической защищенности охраняемых объектов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F2077" w:rsidRPr="00280D7A" w:rsidTr="00AF2077">
        <w:tc>
          <w:tcPr>
            <w:tcW w:w="8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Зачет по темам 1-6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F2077" w:rsidRPr="00280D7A" w:rsidTr="00AF2077">
        <w:tc>
          <w:tcPr>
            <w:tcW w:w="8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F2077" w:rsidRPr="00280D7A" w:rsidRDefault="00AF2077" w:rsidP="00AF2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D7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022513" w:rsidRPr="0010022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0228">
        <w:rPr>
          <w:rFonts w:ascii="Times New Roman" w:hAnsi="Times New Roman"/>
          <w:b/>
          <w:sz w:val="24"/>
          <w:szCs w:val="24"/>
        </w:rPr>
        <w:t>"Тактико-специальная подготовка"</w:t>
      </w:r>
    </w:p>
    <w:p w:rsidR="005D005E" w:rsidRPr="005D005E" w:rsidRDefault="005D005E" w:rsidP="005D005E">
      <w:pPr>
        <w:rPr>
          <w:rFonts w:ascii="Times New Roman" w:hAnsi="Times New Roman"/>
          <w:sz w:val="28"/>
          <w:szCs w:val="28"/>
        </w:rPr>
      </w:pPr>
    </w:p>
    <w:p w:rsidR="00022513" w:rsidRPr="005D005E" w:rsidRDefault="00022513" w:rsidP="005D005E">
      <w:pPr>
        <w:rPr>
          <w:rFonts w:ascii="Times New Roman" w:hAnsi="Times New Roman"/>
          <w:sz w:val="28"/>
          <w:szCs w:val="28"/>
        </w:rPr>
        <w:sectPr w:rsidR="00022513" w:rsidRPr="005D005E" w:rsidSect="00022513">
          <w:pgSz w:w="16838" w:h="11906" w:orient="landscape"/>
          <w:pgMar w:top="1701" w:right="851" w:bottom="567" w:left="851" w:header="709" w:footer="709" w:gutter="0"/>
          <w:cols w:space="708"/>
          <w:docGrid w:linePitch="360"/>
        </w:sectPr>
      </w:pPr>
    </w:p>
    <w:p w:rsidR="00022513" w:rsidRPr="005D005E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lastRenderedPageBreak/>
        <w:t>Программа учебной дисциплины</w:t>
      </w:r>
    </w:p>
    <w:p w:rsidR="00022513" w:rsidRPr="005D005E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t>"Тактико-специальная подготовка"</w:t>
      </w:r>
    </w:p>
    <w:p w:rsidR="00022513" w:rsidRPr="005D005E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t>Тема 1. Тактика и методы охраны имущества.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Виды охраняемых объектов и комплекс мер по обеспечению их безопасности.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 xml:space="preserve">Организация </w:t>
      </w:r>
      <w:proofErr w:type="gramStart"/>
      <w:r w:rsidRPr="005D005E">
        <w:rPr>
          <w:rFonts w:ascii="Times New Roman" w:hAnsi="Times New Roman"/>
          <w:sz w:val="24"/>
          <w:szCs w:val="24"/>
        </w:rPr>
        <w:t>пропускного</w:t>
      </w:r>
      <w:proofErr w:type="gramEnd"/>
      <w:r w:rsidRPr="005D005E">
        <w:rPr>
          <w:rFonts w:ascii="Times New Roman" w:hAnsi="Times New Roman"/>
          <w:sz w:val="24"/>
          <w:szCs w:val="24"/>
        </w:rPr>
        <w:t xml:space="preserve"> и внутриобъектового режимов. Выявление документов, имеющих признаки подделки.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 xml:space="preserve">Обеспечение внутриобъектового и </w:t>
      </w:r>
      <w:proofErr w:type="gramStart"/>
      <w:r w:rsidRPr="005D005E">
        <w:rPr>
          <w:rFonts w:ascii="Times New Roman" w:hAnsi="Times New Roman"/>
          <w:sz w:val="24"/>
          <w:szCs w:val="24"/>
        </w:rPr>
        <w:t>пропускного</w:t>
      </w:r>
      <w:proofErr w:type="gramEnd"/>
      <w:r w:rsidRPr="005D005E">
        <w:rPr>
          <w:rFonts w:ascii="Times New Roman" w:hAnsi="Times New Roman"/>
          <w:sz w:val="24"/>
          <w:szCs w:val="24"/>
        </w:rPr>
        <w:t xml:space="preserve"> режимов на объектах как самостоятельный вид охранных услуг.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Особенности охраны объектов жизнеобеспечения, особой важности, социальной сферы. Особенности охраны мест проживания граждан.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Осуществление охраны имущества с использованием оружия. Особенности охраны имущества при его транспортировке.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Тактика действий при задержании лиц, совершивших противоправное посягательство на охраняемое имущество, и передача их в органы внутренних дел.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t>Тема 2. Защита жизни и здоровья граждан.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Особенности заключения договора на оказание данного вида охранных услуг. Запрет на выдачу служебного оружия при осуществлении данного вида деятельности охранников.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Тактика осуществления защиты жизни и здоровья граждан, находящихся на стационарных объектах.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Особенности осуществления защиты жизни и здоровья граждан в общественных местах.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t>Тема 3. Тактика и методы обеспечения порядка в местах проведения массовых мероприятий.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Понятие "массовые мероприятия", виды массовых мероприятий.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Принципы организации охраны массовых мероприятий. Организация и осуществление охраны при подготовке, во время проведения и после окончания массовых мероприятий.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Порядок действий в нестандартных и конфликтных ситуациях.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Взаимодействие частных охранных организаций с органами внутренних дел при обеспечении порядка в местах проведения массовых мероприятий.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t>Тема 4. Консультирование и подготовка рекомендаций клиентам по вопросам правомерной защиты от противоправных посягательств.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Особенности заключения договора на оказание данного вида охранных услуг. Предмет договора.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Особенности консультирования и подготовки рекомендаций по вопросам обеспечения защиты имущества от противоправных посягательств.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Особенности консультирования и подготовки рекомендаций по вопросам обеспечения личной безопасности.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t>Тема 5.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принятием соответствующих мер реагирования на их сигнальную информацию.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Условия осуществления данного вида деятельности, охрана объектов и (или) имущества на объектах.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Осуществление проектирования, монтажа и эксплуатационного обслуживания технических средств охраны.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Особенности организации охраны с применением технических средств охранной, пожарной и тревожной сигнализаций.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Особенности действий охранников, осуществляющих данный вид деятельности.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lastRenderedPageBreak/>
        <w:t>Тема 6. Обеспечение антитеррористической защищенности охраняемых объектов.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Профилактика террористических актов. Характеристика взрывчатых веществ, признаки самодельных взрывных устройств и способы их обнаружения.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Схемы оповещения, схемы связи с правоохранительными органами.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Тактика действий при возникновении террористической угрозы. Меры безопасности и порядок действий при обнаружении подозрительных предметов, в том числе создание "зоны безопасности".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Практические действия охранников при обнаружении взрывных устройств.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Участие в осуществлении эвакуационных мероприятий.</w:t>
      </w:r>
    </w:p>
    <w:p w:rsidR="00022513" w:rsidRPr="005D005E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005E">
        <w:rPr>
          <w:rFonts w:ascii="Times New Roman" w:hAnsi="Times New Roman"/>
          <w:sz w:val="24"/>
          <w:szCs w:val="24"/>
        </w:rPr>
        <w:t>Тактика действий охранников при захвате заложников. Организация предупредительных мер, направленных на защиту граждан от похищения или захвата в качестве заложников. Участие в ликвидации последствий чрезвычайной ситуации.</w:t>
      </w:r>
    </w:p>
    <w:p w:rsidR="00022513" w:rsidRPr="005D005E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022513" w:rsidRPr="005D005E" w:rsidSect="00022513">
          <w:pgSz w:w="11906" w:h="16838"/>
          <w:pgMar w:top="1135" w:right="851" w:bottom="851" w:left="1701" w:header="709" w:footer="709" w:gutter="0"/>
          <w:cols w:space="708"/>
          <w:docGrid w:linePitch="360"/>
        </w:sectPr>
      </w:pPr>
    </w:p>
    <w:p w:rsidR="00022513" w:rsidRPr="005D005E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lastRenderedPageBreak/>
        <w:t>Тематический план учебной дисциплины</w:t>
      </w:r>
    </w:p>
    <w:p w:rsidR="00022513" w:rsidRPr="005D005E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005E">
        <w:rPr>
          <w:rFonts w:ascii="Times New Roman" w:hAnsi="Times New Roman"/>
          <w:b/>
          <w:sz w:val="24"/>
          <w:szCs w:val="24"/>
        </w:rPr>
        <w:t>"Техническая подготовка"</w:t>
      </w:r>
    </w:p>
    <w:tbl>
      <w:tblPr>
        <w:tblW w:w="0" w:type="auto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2126"/>
        <w:gridCol w:w="851"/>
        <w:gridCol w:w="1701"/>
        <w:gridCol w:w="1701"/>
        <w:gridCol w:w="850"/>
        <w:gridCol w:w="1701"/>
        <w:gridCol w:w="1701"/>
        <w:gridCol w:w="993"/>
        <w:gridCol w:w="1701"/>
        <w:gridCol w:w="1701"/>
      </w:tblGrid>
      <w:tr w:rsidR="00022513" w:rsidRPr="00B93C82" w:rsidTr="00022513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 w:rsidRPr="00FC55B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C55BE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с 4 на 5 разряд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с 4 на 6 разряд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с 5 на 6 разряд</w:t>
            </w:r>
          </w:p>
        </w:tc>
      </w:tr>
      <w:tr w:rsidR="00022513" w:rsidRPr="00B93C82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022513" w:rsidRPr="00B93C82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022513" w:rsidRPr="00B93C82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</w:tr>
      <w:tr w:rsidR="00022513" w:rsidRPr="00B93C82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22513" w:rsidRPr="00B93C82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643" w:tooltip="Ссылка на текущий документ" w:history="1">
              <w:r w:rsidR="00022513" w:rsidRPr="00FC55BE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Технические средства охраны объектов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B93C82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650" w:tooltip="Ссылка на текущий документ" w:history="1">
              <w:r w:rsidR="00022513" w:rsidRPr="00FC55BE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Системы управления техническими средствами охраны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B93C82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655" w:tooltip="Ссылка на текущий документ" w:history="1">
              <w:r w:rsidR="00022513" w:rsidRPr="00FC55BE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3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Средства пожаротушения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B93C82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662" w:tooltip="Ссылка на текущий документ" w:history="1">
              <w:r w:rsidR="00022513" w:rsidRPr="00FC55BE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4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Средства связи и работа с ними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B93C82" w:rsidTr="00022513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 xml:space="preserve">Зачет по </w:t>
            </w:r>
            <w:hyperlink w:anchor="Par643" w:tooltip="Ссылка на текущий документ" w:history="1">
              <w:r w:rsidRPr="00FC55BE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темам 1</w:t>
              </w:r>
            </w:hyperlink>
            <w:r w:rsidRPr="00FC55BE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hyperlink w:anchor="Par662" w:tooltip="Ссылка на текущий документ" w:history="1">
              <w:r w:rsidRPr="00FC55BE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4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B93C82" w:rsidTr="00022513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FC55BE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5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22513" w:rsidRDefault="00022513" w:rsidP="00022513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22513" w:rsidSect="00022513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lastRenderedPageBreak/>
        <w:t>Программа учебной дисциплины</w:t>
      </w: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>"Техническая подготовка"</w:t>
      </w: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>Тема 1. Технические средства охраны объектов.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Назначение и классификация технических средств охраны объектов. Принципы действия технических средств охраны.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Технические средства охранной, пожарной и тревожной сигнализации.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Состав системы охранной сигнализации. Особенности эксплуатации различных систем технических средств охраны. Проектирование, монтаж и эксплуатационное обслуживание технических средств охраны.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>Тема 2. Системы управления техническими средствами охраны объектов.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Классификация систем управления техническими средствами охраны.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Системы управления контролем доступа. Дистанционный контроль доступа охранников и автотранспорта на охраняемый объект. Системы компьютерного управления техническими средствами охраны.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>Тема 3. Средства пожаротушения.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Обеспечение противопожарной безопасности на объектах и мероприятия по исключению причин возгорания. Противопожарный режим при эксплуатации объектов. Пенные, порошковые и углекислотные огнетушители. Их назначение и устройство. Огнетушители иных типов (водные, хладоновые и иные разрешенные к использованию). Правила и приемы работы с огнетушителями.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Пожарное оборудование и инструмент. Техника безопасности при работе с ними. Действия руководителя и работников при обнаружении возгорания на объекте, ликвидация последствий возгорания.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>Тема 4. Средства связи и работа с ними.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Назначение, виды, устройство, тактико-технические характеристики сре</w:t>
      </w:r>
      <w:proofErr w:type="gramStart"/>
      <w:r w:rsidRPr="00AA77FB">
        <w:rPr>
          <w:rFonts w:ascii="Times New Roman" w:hAnsi="Times New Roman"/>
          <w:sz w:val="24"/>
          <w:szCs w:val="24"/>
        </w:rPr>
        <w:t>дств св</w:t>
      </w:r>
      <w:proofErr w:type="gramEnd"/>
      <w:r w:rsidRPr="00AA77FB">
        <w:rPr>
          <w:rFonts w:ascii="Times New Roman" w:hAnsi="Times New Roman"/>
          <w:sz w:val="24"/>
          <w:szCs w:val="24"/>
        </w:rPr>
        <w:t>язи.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Порядок использования основных видов проводной связи. Способы передачи служебной информации по проводным средствам связи.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Основные тактико-технические характеристики средств радиосвязи. Ведение переговоров по радиосредствам.</w:t>
      </w: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022513" w:rsidRPr="00AA77FB" w:rsidSect="00022513">
          <w:pgSz w:w="11906" w:h="16838"/>
          <w:pgMar w:top="1135" w:right="851" w:bottom="851" w:left="1701" w:header="709" w:footer="709" w:gutter="0"/>
          <w:cols w:space="708"/>
          <w:docGrid w:linePitch="360"/>
        </w:sectPr>
      </w:pP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lastRenderedPageBreak/>
        <w:t>Тематический план учебной дисциплины</w:t>
      </w: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 xml:space="preserve">"Психологическая подготовка" </w:t>
      </w: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877" w:type="dxa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850"/>
        <w:gridCol w:w="1843"/>
        <w:gridCol w:w="1701"/>
        <w:gridCol w:w="850"/>
        <w:gridCol w:w="1701"/>
        <w:gridCol w:w="1701"/>
        <w:gridCol w:w="993"/>
        <w:gridCol w:w="1842"/>
        <w:gridCol w:w="1843"/>
      </w:tblGrid>
      <w:tr w:rsidR="00022513" w:rsidRPr="00AA77FB" w:rsidTr="00022513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 w:rsidRPr="00AA77F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A77F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с 4 на 5 разряд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с 4 на 6 разряд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с 5 на 6 разряд</w:t>
            </w:r>
          </w:p>
        </w:tc>
      </w:tr>
      <w:tr w:rsidR="00022513" w:rsidRPr="00AA77FB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022513" w:rsidRPr="00AA77FB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022513" w:rsidRPr="00AA77FB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</w:tr>
      <w:tr w:rsidR="00022513" w:rsidRPr="00AA77FB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22513" w:rsidRPr="00AA77FB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750" w:tooltip="Ссылка на текущий документ" w:history="1">
              <w:r w:rsidR="00022513" w:rsidRPr="00AA77FB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Психологические аспекты в частной охранной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AA77FB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755" w:tooltip="Ссылка на текущий документ" w:history="1">
              <w:r w:rsidR="00022513" w:rsidRPr="00AA77FB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Факторы стресса в частной охранной деятельности. Способы преодоления стресса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AA77FB" w:rsidTr="00022513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AA77FB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7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22513" w:rsidRDefault="00022513" w:rsidP="00022513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22513" w:rsidSect="00022513">
          <w:pgSz w:w="16838" w:h="11906" w:orient="landscape"/>
          <w:pgMar w:top="1702" w:right="851" w:bottom="851" w:left="851" w:header="709" w:footer="709" w:gutter="0"/>
          <w:cols w:space="708"/>
          <w:docGrid w:linePitch="360"/>
        </w:sectPr>
      </w:pP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lastRenderedPageBreak/>
        <w:t>Программа учебной дисциплины</w:t>
      </w: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>"Психологическая подготовка"</w:t>
      </w:r>
    </w:p>
    <w:p w:rsidR="00022513" w:rsidRPr="00AA77FB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>Тема 1. Психологические аспекты в частной охранной деятельности.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Психологические аспекты наблюдения. Визуальная диагностика объектов наблюдения.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Психологические особенности проверки документов.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Поведение охранников в экстремальных и конфликтных ситуациях.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A77FB">
        <w:rPr>
          <w:rFonts w:ascii="Times New Roman" w:hAnsi="Times New Roman"/>
          <w:b/>
          <w:sz w:val="24"/>
          <w:szCs w:val="24"/>
        </w:rPr>
        <w:t>Тема 2. Факторы стресса в частной охранной деятельности. Способы преодоления стресса.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>Пути повышения психологической устойчивости личности охранников.</w:t>
      </w:r>
    </w:p>
    <w:p w:rsidR="00022513" w:rsidRPr="00AA77FB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77FB">
        <w:rPr>
          <w:rFonts w:ascii="Times New Roman" w:hAnsi="Times New Roman"/>
          <w:sz w:val="24"/>
          <w:szCs w:val="24"/>
        </w:rPr>
        <w:t xml:space="preserve">Способы избежания нежелательного психологического воздействия: сохранение эмоционального равновесия, физического спокойствия, восстановительный процесс. Основы профессионально-психологического настроя и </w:t>
      </w:r>
      <w:proofErr w:type="gramStart"/>
      <w:r w:rsidRPr="00AA77FB">
        <w:rPr>
          <w:rFonts w:ascii="Times New Roman" w:hAnsi="Times New Roman"/>
          <w:sz w:val="24"/>
          <w:szCs w:val="24"/>
        </w:rPr>
        <w:t>само регуляции</w:t>
      </w:r>
      <w:proofErr w:type="gramEnd"/>
      <w:r w:rsidRPr="00AA77FB">
        <w:rPr>
          <w:rFonts w:ascii="Times New Roman" w:hAnsi="Times New Roman"/>
          <w:sz w:val="24"/>
          <w:szCs w:val="24"/>
        </w:rPr>
        <w:t xml:space="preserve"> охранников.</w:t>
      </w:r>
    </w:p>
    <w:p w:rsidR="00022513" w:rsidRDefault="00022513" w:rsidP="000225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022513" w:rsidSect="00022513">
          <w:pgSz w:w="11906" w:h="16838"/>
          <w:pgMar w:top="1135" w:right="851" w:bottom="851" w:left="1701" w:header="709" w:footer="709" w:gutter="0"/>
          <w:cols w:space="708"/>
          <w:docGrid w:linePitch="360"/>
        </w:sectPr>
      </w:pPr>
    </w:p>
    <w:p w:rsidR="00022513" w:rsidRPr="00BB2ED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B2ED8">
        <w:rPr>
          <w:rFonts w:ascii="Times New Roman" w:hAnsi="Times New Roman"/>
          <w:b/>
          <w:sz w:val="24"/>
          <w:szCs w:val="24"/>
        </w:rPr>
        <w:lastRenderedPageBreak/>
        <w:t>Тематический план учебной дисциплины</w:t>
      </w:r>
    </w:p>
    <w:p w:rsidR="00022513" w:rsidRPr="00BB2ED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2ED8">
        <w:rPr>
          <w:rFonts w:ascii="Times New Roman" w:hAnsi="Times New Roman"/>
          <w:b/>
          <w:sz w:val="24"/>
          <w:szCs w:val="24"/>
        </w:rPr>
        <w:t>"Огневая подготовка".</w:t>
      </w:r>
    </w:p>
    <w:tbl>
      <w:tblPr>
        <w:tblW w:w="16161" w:type="dxa"/>
        <w:tblInd w:w="-32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5670"/>
        <w:gridCol w:w="992"/>
        <w:gridCol w:w="1418"/>
        <w:gridCol w:w="1134"/>
        <w:gridCol w:w="1134"/>
        <w:gridCol w:w="1276"/>
        <w:gridCol w:w="992"/>
        <w:gridCol w:w="1134"/>
        <w:gridCol w:w="992"/>
        <w:gridCol w:w="851"/>
      </w:tblGrid>
      <w:tr w:rsidR="00022513" w:rsidRPr="00BB2ED8" w:rsidTr="00022513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 w:rsidRPr="00BB2ED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B2ED8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с 4 на 5 разряд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с 4 на 6 разряд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с 5 на 6 разряд</w:t>
            </w:r>
          </w:p>
        </w:tc>
      </w:tr>
      <w:tr w:rsidR="00022513" w:rsidRPr="00BB2ED8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022513" w:rsidRPr="00BB2ED8" w:rsidTr="00022513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022513" w:rsidRPr="00BB2ED8" w:rsidTr="00022513">
        <w:trPr>
          <w:cantSplit/>
          <w:trHeight w:val="11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</w:tr>
      <w:tr w:rsidR="00022513" w:rsidRPr="00BB2ED8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22513" w:rsidRPr="00BB2ED8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843" w:tooltip="Ссылка на текущий документ" w:history="1">
              <w:r w:rsidR="00022513" w:rsidRPr="00BB2ED8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Общее устройство, назначение, тактико-технические характеристики типов и видов оружия, разрешенного для использования в частной охранной деятельности. Соблюдение установленных правил и мер безопасности при обращении с оружием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22513" w:rsidRPr="00BB2ED8" w:rsidTr="0002251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849" w:tooltip="Ссылка на текущий документ" w:history="1">
              <w:r w:rsidR="00022513" w:rsidRPr="00BB2ED8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Выполнение упражнений учебных стрельб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22513" w:rsidRPr="00BB2ED8" w:rsidTr="00022513"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 xml:space="preserve">Зачет по </w:t>
            </w:r>
            <w:hyperlink w:anchor="Par843" w:tooltip="Ссылка на текущий документ" w:history="1">
              <w:r w:rsidRPr="00BB2ED8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темам 1</w:t>
              </w:r>
            </w:hyperlink>
            <w:r w:rsidRPr="00BB2ED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hyperlink w:anchor="Par849" w:tooltip="Ссылка на текущий документ" w:history="1">
              <w:r w:rsidRPr="00BB2ED8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2513" w:rsidRPr="00BB2ED8" w:rsidTr="00022513"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BB2E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D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022513" w:rsidRDefault="00022513" w:rsidP="000225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2513" w:rsidRDefault="00BB2ED8" w:rsidP="00BB2ED8">
      <w:pPr>
        <w:tabs>
          <w:tab w:val="left" w:pos="67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22513" w:rsidRDefault="00022513" w:rsidP="000225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2513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022513" w:rsidSect="00022513">
          <w:pgSz w:w="16838" w:h="11906" w:orient="landscape"/>
          <w:pgMar w:top="1701" w:right="851" w:bottom="993" w:left="851" w:header="709" w:footer="709" w:gutter="0"/>
          <w:cols w:space="708"/>
          <w:docGrid w:linePitch="360"/>
        </w:sectPr>
      </w:pPr>
    </w:p>
    <w:p w:rsidR="00022513" w:rsidRPr="00B139D3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139D3">
        <w:rPr>
          <w:rFonts w:ascii="Times New Roman" w:hAnsi="Times New Roman"/>
          <w:b/>
          <w:sz w:val="24"/>
          <w:szCs w:val="24"/>
        </w:rPr>
        <w:lastRenderedPageBreak/>
        <w:t>Программа учебной дисциплины</w:t>
      </w:r>
    </w:p>
    <w:p w:rsidR="00022513" w:rsidRPr="00B139D3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139D3">
        <w:rPr>
          <w:rFonts w:ascii="Times New Roman" w:hAnsi="Times New Roman"/>
          <w:b/>
          <w:sz w:val="24"/>
          <w:szCs w:val="24"/>
        </w:rPr>
        <w:t>"Огневая подготовка"</w:t>
      </w:r>
    </w:p>
    <w:p w:rsidR="00022513" w:rsidRPr="00B139D3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139D3">
        <w:rPr>
          <w:rFonts w:ascii="Times New Roman" w:hAnsi="Times New Roman"/>
          <w:b/>
          <w:sz w:val="24"/>
          <w:szCs w:val="24"/>
        </w:rPr>
        <w:t>Тема 1.</w:t>
      </w:r>
      <w:r w:rsidRPr="00B139D3">
        <w:rPr>
          <w:rFonts w:ascii="Times New Roman" w:hAnsi="Times New Roman"/>
          <w:sz w:val="24"/>
          <w:szCs w:val="24"/>
        </w:rPr>
        <w:t xml:space="preserve"> </w:t>
      </w:r>
      <w:r w:rsidRPr="00B139D3">
        <w:rPr>
          <w:rFonts w:ascii="Times New Roman" w:hAnsi="Times New Roman"/>
          <w:b/>
          <w:sz w:val="24"/>
          <w:szCs w:val="24"/>
        </w:rPr>
        <w:t>Общее устройство, назначение, тактико-технические характеристики видов и типов оружия, разрешенного для использования в частной охранной деятельности. Соблюдение установленных правил и мер безопасности при обращении с оружием.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Общее устройство, принципы работы частей и механизмов служебного оружия. Выстрел. Начальная скорость пули. Траектория полета пули и ее элементы. Влияние внешних условий на полет пули.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Порядок неполной разборки и сборки оружия, чистки, смазки оружия. Порядок его заряжания и разряжания. Проверка оружия, задержки при стрельбе и способы их устранения.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Основы знаний правил стрельбы. Изготовка к стрельбе. Выбор прицела и точки прицеливания. Производство выстрела. Кучность и меткость стрельбы, способы их повышения. Прекращение стрельбы. Контрольный осмотр оружия.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Правила безопасного обращения с огнестрельным оружием.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139D3">
        <w:rPr>
          <w:rFonts w:ascii="Times New Roman" w:hAnsi="Times New Roman"/>
          <w:b/>
          <w:sz w:val="24"/>
          <w:szCs w:val="24"/>
        </w:rPr>
        <w:t>Тема 2. Выполнение упражнений учебных стрельб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Упражнения учебных стрельб выполняются в соответствии с правовыми актами Министерства внутренних дел Российской Федерации, утверждающими упражнения для проведения периодических проверок охранников на пригодность к действиям в условиях, связанных с применением огнестрельного оружия.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139D3">
        <w:rPr>
          <w:rFonts w:ascii="Times New Roman" w:hAnsi="Times New Roman"/>
          <w:b/>
          <w:sz w:val="24"/>
          <w:szCs w:val="24"/>
        </w:rPr>
        <w:t>УПРАЖНЕНИЯ ПРАКТИЧЕСКИХ СТРЕЛЬБ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139D3">
        <w:rPr>
          <w:rFonts w:ascii="Times New Roman" w:hAnsi="Times New Roman"/>
          <w:b/>
          <w:i/>
          <w:sz w:val="24"/>
          <w:szCs w:val="24"/>
        </w:rPr>
        <w:t>Упражнение N 1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Прицельная стрельба с места по неподвижной цели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Цель:                        грудная фигура (мишень N 4) на щите,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 xml:space="preserve">                                </w:t>
      </w:r>
      <w:proofErr w:type="gramStart"/>
      <w:r w:rsidRPr="00B139D3">
        <w:rPr>
          <w:rFonts w:ascii="Times New Roman" w:hAnsi="Times New Roman"/>
          <w:sz w:val="24"/>
          <w:szCs w:val="24"/>
        </w:rPr>
        <w:t>неподвижная</w:t>
      </w:r>
      <w:proofErr w:type="gramEnd"/>
      <w:r w:rsidRPr="00B139D3">
        <w:rPr>
          <w:rFonts w:ascii="Times New Roman" w:hAnsi="Times New Roman"/>
          <w:sz w:val="24"/>
          <w:szCs w:val="24"/>
        </w:rPr>
        <w:t>, установленная на высоте  уровня глаз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Расстояние до цели:          15 м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Количество патронов:         4 шт.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Время для стрельбы:          до 15 секунд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>Положение для стрельбы:      стоя</w:t>
      </w:r>
    </w:p>
    <w:p w:rsidR="00022513" w:rsidRPr="00B139D3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139D3">
        <w:rPr>
          <w:rFonts w:ascii="Times New Roman" w:hAnsi="Times New Roman"/>
          <w:b/>
          <w:i/>
          <w:sz w:val="24"/>
          <w:szCs w:val="24"/>
        </w:rPr>
        <w:t>Порядок выполнения упражнения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39D3">
        <w:rPr>
          <w:rFonts w:ascii="Times New Roman" w:hAnsi="Times New Roman"/>
          <w:sz w:val="24"/>
          <w:szCs w:val="24"/>
        </w:rPr>
        <w:t xml:space="preserve">Исходное положение для стрельбы: стрелок находится на огневом рубеже. Пистолет в кобуре, поставлен на предохранитель, магазин с патронами в пистолетной рукоятке, </w:t>
      </w:r>
      <w:r w:rsidRPr="001054D8">
        <w:rPr>
          <w:rFonts w:ascii="Times New Roman" w:hAnsi="Times New Roman"/>
          <w:sz w:val="24"/>
          <w:szCs w:val="24"/>
        </w:rPr>
        <w:t>патрон в патронник не дослан, клапан кобуры застегнут.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Стрелок по команде руководителя стрельбы "Огонь" принимает положение для стрельбы, расстегивает кобуру, вынимает пистолет, снимает с предохранителя, досылает патрон в патронник, производит четыре прицельных выстрела.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По окончании стрельбы стрелок докладывает: "Стрельбу закончил". Далее выполняет команды руководителя стрельбы по разряжению оружия и предъявлению его к осмотру.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Положительный результат: три попадания в мишень в пределах установленного времени.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054D8">
        <w:rPr>
          <w:rFonts w:ascii="Times New Roman" w:hAnsi="Times New Roman"/>
          <w:b/>
          <w:i/>
          <w:sz w:val="24"/>
          <w:szCs w:val="24"/>
        </w:rPr>
        <w:t>Упражнение N 2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Прицельная стрельба с места по появляющейся цели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в ограниченное время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Цель:                       грудная фигура (мишень N 4) на щите, подвижная,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 xml:space="preserve">                                </w:t>
      </w:r>
      <w:proofErr w:type="gramStart"/>
      <w:r w:rsidRPr="001054D8">
        <w:rPr>
          <w:rFonts w:ascii="Times New Roman" w:hAnsi="Times New Roman"/>
          <w:sz w:val="24"/>
          <w:szCs w:val="24"/>
        </w:rPr>
        <w:t>установленная</w:t>
      </w:r>
      <w:proofErr w:type="gramEnd"/>
      <w:r w:rsidRPr="001054D8">
        <w:rPr>
          <w:rFonts w:ascii="Times New Roman" w:hAnsi="Times New Roman"/>
          <w:sz w:val="24"/>
          <w:szCs w:val="24"/>
        </w:rPr>
        <w:t xml:space="preserve"> на высоте уровня глаз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Расстояние до цели:         8 м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Количество патронов:        4 шт.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Время для стрельбы:         до 3 секунд на каждое появление мишени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Положение для стрельбы:     стоя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lastRenderedPageBreak/>
        <w:t>Порядок выполнения упражнения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Мишень появляется 4 раза по 3 секунды с интервалом в 3 секунды. Допускается производство одного выстрела на каждое появление мишени.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Исходное положение для стрельбы: стрелок находится на огневом рубеже, в изготовке к стрельбе, патрон находится в патроннике, пистолет поставлен на предохранитель.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После доклада стрелка: "К стрельбе готов" выполнение им упражнения начинается самостоятельно при появлении мишени.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По окончании стрельбы стрелок докладывает: "Стрельбу закончил". Далее выполняет команды руководителя стрельбы по разряжению оружия и предъявлению его к осмотру. Положительный результат: два попадания в мишень при производстве 4-х выстрелов в пределах установленного времени.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054D8">
        <w:rPr>
          <w:rFonts w:ascii="Times New Roman" w:hAnsi="Times New Roman"/>
          <w:b/>
          <w:i/>
          <w:sz w:val="24"/>
          <w:szCs w:val="24"/>
        </w:rPr>
        <w:t>Общие требования к выполнению упражнений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Проверяемый работник находится на исходном рубеже, оружие на предохранителе, снаряжено магазином с 4 патронами (для каждого из упражнений), в кобуре.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 xml:space="preserve">По команде руководителя стрельбы работником на огневом рубеже выполняются упражнения </w:t>
      </w:r>
      <w:hyperlink w:anchor="Par195" w:history="1">
        <w:r w:rsidRPr="001054D8">
          <w:rPr>
            <w:rStyle w:val="aff8"/>
            <w:rFonts w:ascii="Times New Roman" w:hAnsi="Times New Roman" w:cs="Times New Roman"/>
            <w:sz w:val="24"/>
            <w:szCs w:val="24"/>
          </w:rPr>
          <w:t>N 1</w:t>
        </w:r>
      </w:hyperlink>
      <w:r w:rsidRPr="001054D8">
        <w:rPr>
          <w:rFonts w:ascii="Times New Roman" w:hAnsi="Times New Roman"/>
          <w:sz w:val="24"/>
          <w:szCs w:val="24"/>
        </w:rPr>
        <w:t xml:space="preserve"> и </w:t>
      </w:r>
      <w:hyperlink w:anchor="Par213" w:history="1">
        <w:r w:rsidRPr="001054D8">
          <w:rPr>
            <w:rStyle w:val="aff8"/>
            <w:rFonts w:ascii="Times New Roman" w:hAnsi="Times New Roman" w:cs="Times New Roman"/>
            <w:sz w:val="24"/>
            <w:szCs w:val="24"/>
          </w:rPr>
          <w:t>N 2</w:t>
        </w:r>
      </w:hyperlink>
      <w:r w:rsidRPr="001054D8">
        <w:rPr>
          <w:rFonts w:ascii="Times New Roman" w:hAnsi="Times New Roman"/>
          <w:sz w:val="24"/>
          <w:szCs w:val="24"/>
        </w:rPr>
        <w:t xml:space="preserve"> практических стрельб по очередности</w:t>
      </w:r>
      <w:r w:rsidR="00406188">
        <w:rPr>
          <w:rFonts w:ascii="Times New Roman" w:hAnsi="Times New Roman"/>
          <w:sz w:val="24"/>
          <w:szCs w:val="24"/>
        </w:rPr>
        <w:t xml:space="preserve"> с интервалом не более 2 минут.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54D8">
        <w:rPr>
          <w:rFonts w:ascii="Times New Roman" w:hAnsi="Times New Roman"/>
          <w:b/>
          <w:sz w:val="24"/>
          <w:szCs w:val="24"/>
        </w:rPr>
        <w:t>Оценка выполнения упражнений практических стрельб:</w:t>
      </w:r>
    </w:p>
    <w:p w:rsidR="00022513" w:rsidRPr="001054D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4D8">
        <w:rPr>
          <w:rFonts w:ascii="Times New Roman" w:hAnsi="Times New Roman"/>
          <w:sz w:val="24"/>
          <w:szCs w:val="24"/>
        </w:rPr>
        <w:t>Упражнения практических стрельб считаются выполненными, если по ним получены положительные результаты.</w:t>
      </w:r>
    </w:p>
    <w:p w:rsidR="00022513" w:rsidRPr="001054D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022513" w:rsidRPr="001054D8" w:rsidSect="00022513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022513" w:rsidRPr="001054D8" w:rsidRDefault="00022513" w:rsidP="000225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2513" w:rsidRPr="001054D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54D8">
        <w:rPr>
          <w:rFonts w:ascii="Times New Roman" w:hAnsi="Times New Roman"/>
          <w:b/>
          <w:sz w:val="24"/>
          <w:szCs w:val="24"/>
        </w:rPr>
        <w:t>Тематический план учебной дисциплины</w:t>
      </w:r>
    </w:p>
    <w:p w:rsidR="00022513" w:rsidRPr="001054D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54D8">
        <w:rPr>
          <w:rFonts w:ascii="Times New Roman" w:hAnsi="Times New Roman"/>
          <w:b/>
          <w:sz w:val="24"/>
          <w:szCs w:val="24"/>
        </w:rPr>
        <w:t>"Использование специальных средств"</w:t>
      </w:r>
    </w:p>
    <w:p w:rsidR="00022513" w:rsidRPr="00C23E19" w:rsidRDefault="00022513" w:rsidP="000225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73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5671"/>
        <w:gridCol w:w="1275"/>
        <w:gridCol w:w="1134"/>
        <w:gridCol w:w="1134"/>
        <w:gridCol w:w="851"/>
        <w:gridCol w:w="992"/>
        <w:gridCol w:w="992"/>
        <w:gridCol w:w="851"/>
        <w:gridCol w:w="1134"/>
        <w:gridCol w:w="992"/>
      </w:tblGrid>
      <w:tr w:rsidR="00022513" w:rsidRPr="001054D8" w:rsidTr="00022513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 w:rsidRPr="001054D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054D8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с 4 на 5 разряд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с 4 на 6 разряд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с 5 на 6 разряд</w:t>
            </w:r>
          </w:p>
        </w:tc>
      </w:tr>
      <w:tr w:rsidR="00022513" w:rsidRPr="001054D8" w:rsidTr="00022513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022513" w:rsidRPr="001054D8" w:rsidTr="00022513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022513" w:rsidRPr="001054D8" w:rsidTr="00022513">
        <w:trPr>
          <w:cantSplit/>
          <w:trHeight w:val="113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теоретических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textDirection w:val="btLr"/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практических</w:t>
            </w:r>
          </w:p>
        </w:tc>
      </w:tr>
      <w:tr w:rsidR="00022513" w:rsidRPr="001054D8" w:rsidTr="000225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22513" w:rsidRPr="001054D8" w:rsidTr="000225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935" w:tooltip="Ссылка на текущий документ" w:history="1">
              <w:r w:rsidR="00022513" w:rsidRPr="001054D8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Общее устройство, назначение, тактико-технические характеристики специальных средств, разрешенных для использования. Соблюдение установленных правил и мер безопасности при обращении со специальными средствами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1054D8" w:rsidTr="000225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FA1F14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w:anchor="Par941" w:tooltip="Ссылка на текущий документ" w:history="1">
              <w:r w:rsidR="00022513" w:rsidRPr="001054D8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Практическая отработка приемов и способов применения специальных средств по их видам и типам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1054D8" w:rsidTr="00022513"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 xml:space="preserve">Зачет по </w:t>
            </w:r>
            <w:hyperlink w:anchor="Par935" w:tooltip="Ссылка на текущий документ" w:history="1">
              <w:r w:rsidRPr="001054D8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темам 1</w:t>
              </w:r>
            </w:hyperlink>
            <w:r w:rsidRPr="001054D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hyperlink w:anchor="Par941" w:tooltip="Ссылка на текущий документ" w:history="1">
              <w:r w:rsidRPr="001054D8">
                <w:rPr>
                  <w:rStyle w:val="aff8"/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2513" w:rsidRPr="001054D8" w:rsidTr="00022513"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22513" w:rsidRPr="001054D8" w:rsidRDefault="00022513" w:rsidP="00022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4D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22513" w:rsidRPr="001054D8" w:rsidRDefault="00022513" w:rsidP="00022513">
      <w:pPr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</w:p>
    <w:p w:rsidR="00022513" w:rsidRDefault="00022513" w:rsidP="00022513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022513" w:rsidSect="00022513">
          <w:pgSz w:w="16838" w:h="11906" w:orient="landscape"/>
          <w:pgMar w:top="1701" w:right="851" w:bottom="993" w:left="851" w:header="709" w:footer="709" w:gutter="0"/>
          <w:cols w:space="708"/>
          <w:docGrid w:linePitch="360"/>
        </w:sectPr>
      </w:pPr>
    </w:p>
    <w:p w:rsidR="00022513" w:rsidRPr="007B06E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lastRenderedPageBreak/>
        <w:t>Программа учебной дисциплины</w:t>
      </w:r>
    </w:p>
    <w:p w:rsidR="00022513" w:rsidRPr="007B06E8" w:rsidRDefault="00022513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>"Использование специальных средств"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 xml:space="preserve">Тема 1. Общее устройство, назначение, тактико-технические характеристики специальных средств, разрешенных для использования. 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sz w:val="24"/>
          <w:szCs w:val="24"/>
        </w:rPr>
        <w:t>Соблюдение установленных правил и мер безопасности при обращении со специальными средствами.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sz w:val="24"/>
          <w:szCs w:val="24"/>
        </w:rPr>
        <w:t>Назначение специальных сре</w:t>
      </w:r>
      <w:proofErr w:type="gramStart"/>
      <w:r w:rsidRPr="007B06E8">
        <w:rPr>
          <w:rFonts w:ascii="Times New Roman" w:hAnsi="Times New Roman"/>
          <w:sz w:val="24"/>
          <w:szCs w:val="24"/>
        </w:rPr>
        <w:t>дств в з</w:t>
      </w:r>
      <w:proofErr w:type="gramEnd"/>
      <w:r w:rsidRPr="007B06E8">
        <w:rPr>
          <w:rFonts w:ascii="Times New Roman" w:hAnsi="Times New Roman"/>
          <w:sz w:val="24"/>
          <w:szCs w:val="24"/>
        </w:rPr>
        <w:t>ависимости от их видов. Устройство и тактико-технические характеристики специальных средств.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sz w:val="24"/>
          <w:szCs w:val="24"/>
        </w:rPr>
        <w:t>Проверка технического состояния (исправности), правила и меры безопасности при ношении и применении специальных средств.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sz w:val="24"/>
          <w:szCs w:val="24"/>
        </w:rPr>
        <w:t>Основы применения специальных сре</w:t>
      </w:r>
      <w:proofErr w:type="gramStart"/>
      <w:r w:rsidRPr="007B06E8">
        <w:rPr>
          <w:rFonts w:ascii="Times New Roman" w:hAnsi="Times New Roman"/>
          <w:sz w:val="24"/>
          <w:szCs w:val="24"/>
        </w:rPr>
        <w:t>дств в з</w:t>
      </w:r>
      <w:proofErr w:type="gramEnd"/>
      <w:r w:rsidRPr="007B06E8">
        <w:rPr>
          <w:rFonts w:ascii="Times New Roman" w:hAnsi="Times New Roman"/>
          <w:sz w:val="24"/>
          <w:szCs w:val="24"/>
        </w:rPr>
        <w:t>ависимости от их вида и типа. Контрольный осмотр специальных средств.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sz w:val="24"/>
          <w:szCs w:val="24"/>
        </w:rPr>
        <w:t>Правила использования и хранения специальных средств, обеспечивающие их надлежащее техническое состояние (исправность).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>Тема 2. Практическая отработка приемов и способов применения специальных средств по их видам и типам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>Упражнение 1.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B06E8">
        <w:rPr>
          <w:rFonts w:ascii="Times New Roman" w:hAnsi="Times New Roman"/>
          <w:b/>
          <w:i/>
          <w:sz w:val="24"/>
          <w:szCs w:val="24"/>
        </w:rPr>
        <w:t>«Использование шлема защитного»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proofErr w:type="gramStart"/>
      <w:r w:rsidRPr="007B06E8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7B06E8">
        <w:rPr>
          <w:rFonts w:ascii="Times New Roman" w:hAnsi="Times New Roman"/>
          <w:sz w:val="24"/>
          <w:szCs w:val="24"/>
        </w:rPr>
        <w:t xml:space="preserve"> находится возле стола со шлемами защитными 1 и 3 класса. По команде руководителя </w:t>
      </w:r>
      <w:r w:rsidRPr="007B06E8">
        <w:rPr>
          <w:rFonts w:ascii="Times New Roman" w:hAnsi="Times New Roman"/>
          <w:b/>
          <w:i/>
          <w:sz w:val="24"/>
          <w:szCs w:val="24"/>
          <w:u w:val="single"/>
        </w:rPr>
        <w:t>«Шлем защитный 1 (или 3) класса надеть»</w:t>
      </w:r>
      <w:r w:rsidRPr="007B06E8">
        <w:rPr>
          <w:rFonts w:ascii="Times New Roman" w:hAnsi="Times New Roman"/>
          <w:sz w:val="24"/>
          <w:szCs w:val="24"/>
        </w:rPr>
        <w:t xml:space="preserve"> проверяемый надевает на себя шлем защитный указанного класса и докладывает: </w:t>
      </w:r>
      <w:r w:rsidRPr="007B06E8">
        <w:rPr>
          <w:rFonts w:ascii="Times New Roman" w:hAnsi="Times New Roman"/>
          <w:b/>
          <w:i/>
          <w:sz w:val="24"/>
          <w:szCs w:val="24"/>
          <w:u w:val="single"/>
        </w:rPr>
        <w:t xml:space="preserve">«Упражнение закончил». 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 xml:space="preserve">Время выполнения упражнения 20 секунд. 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  <w:u w:val="single"/>
        </w:rPr>
        <w:t>Положительный результат</w:t>
      </w:r>
      <w:r w:rsidRPr="007B06E8">
        <w:rPr>
          <w:rFonts w:ascii="Times New Roman" w:hAnsi="Times New Roman"/>
          <w:b/>
          <w:sz w:val="24"/>
          <w:szCs w:val="24"/>
        </w:rPr>
        <w:t>:</w:t>
      </w:r>
      <w:r w:rsidRPr="007B06E8">
        <w:rPr>
          <w:rFonts w:ascii="Times New Roman" w:hAnsi="Times New Roman"/>
          <w:sz w:val="24"/>
          <w:szCs w:val="24"/>
        </w:rPr>
        <w:t xml:space="preserve"> Шлем защитный соответствующего класса надет и застегнут в пределах установленного времени.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>Упражнение 2.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B06E8">
        <w:rPr>
          <w:rFonts w:ascii="Times New Roman" w:hAnsi="Times New Roman"/>
          <w:b/>
          <w:i/>
          <w:sz w:val="24"/>
          <w:szCs w:val="24"/>
        </w:rPr>
        <w:t>«Использование жилета защитного»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7B06E8">
        <w:rPr>
          <w:rFonts w:ascii="Times New Roman" w:hAnsi="Times New Roman"/>
          <w:sz w:val="24"/>
          <w:szCs w:val="24"/>
        </w:rPr>
        <w:t xml:space="preserve">Проверяемый работник находится возле стола с жилетами защитными 1 и 5 класса. По команде руководителя </w:t>
      </w:r>
      <w:r w:rsidRPr="007B06E8">
        <w:rPr>
          <w:rFonts w:ascii="Times New Roman" w:hAnsi="Times New Roman"/>
          <w:b/>
          <w:i/>
          <w:sz w:val="24"/>
          <w:szCs w:val="24"/>
          <w:u w:val="single"/>
        </w:rPr>
        <w:t>«Жилет защитный 1 (или 5) класса надеть»</w:t>
      </w:r>
      <w:r w:rsidRPr="007B06E8">
        <w:rPr>
          <w:rFonts w:ascii="Times New Roman" w:hAnsi="Times New Roman"/>
          <w:sz w:val="24"/>
          <w:szCs w:val="24"/>
        </w:rPr>
        <w:t xml:space="preserve"> проверяемый работник надевает на себя жилет защитный указанного класса и докладывает</w:t>
      </w:r>
      <w:r w:rsidRPr="007B06E8">
        <w:rPr>
          <w:rFonts w:ascii="Times New Roman" w:hAnsi="Times New Roman"/>
          <w:b/>
          <w:i/>
          <w:sz w:val="24"/>
          <w:szCs w:val="24"/>
          <w:u w:val="single"/>
        </w:rPr>
        <w:t xml:space="preserve">: «Упражнение закончил». 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 xml:space="preserve">Время выполнения упражнения 20 секунд. 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  <w:u w:val="single"/>
        </w:rPr>
        <w:t>Положительный результат</w:t>
      </w:r>
      <w:r w:rsidRPr="007B06E8">
        <w:rPr>
          <w:rFonts w:ascii="Times New Roman" w:hAnsi="Times New Roman"/>
          <w:b/>
          <w:sz w:val="24"/>
          <w:szCs w:val="24"/>
        </w:rPr>
        <w:t>:</w:t>
      </w:r>
      <w:r w:rsidRPr="007B06E8">
        <w:rPr>
          <w:rFonts w:ascii="Times New Roman" w:hAnsi="Times New Roman"/>
          <w:sz w:val="24"/>
          <w:szCs w:val="24"/>
        </w:rPr>
        <w:t xml:space="preserve"> Жилет защитный соответствующего класса правильно надет и застегнут в пределах установленного времени.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>Упражнение 3.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B06E8">
        <w:rPr>
          <w:rFonts w:ascii="Times New Roman" w:hAnsi="Times New Roman"/>
          <w:b/>
          <w:i/>
          <w:sz w:val="24"/>
          <w:szCs w:val="24"/>
        </w:rPr>
        <w:t>«Применение палки резиновой»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proofErr w:type="gramStart"/>
      <w:r w:rsidRPr="007B06E8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7B06E8">
        <w:rPr>
          <w:rFonts w:ascii="Times New Roman" w:hAnsi="Times New Roman"/>
          <w:sz w:val="24"/>
          <w:szCs w:val="24"/>
        </w:rPr>
        <w:t xml:space="preserve"> находится в 1.5 метрах напротив манекена. Палка резиновая находится на ремне (в подвеске для </w:t>
      </w:r>
      <w:proofErr w:type="gramStart"/>
      <w:r w:rsidRPr="007B06E8">
        <w:rPr>
          <w:rFonts w:ascii="Times New Roman" w:hAnsi="Times New Roman"/>
          <w:sz w:val="24"/>
          <w:szCs w:val="24"/>
        </w:rPr>
        <w:t>ПР</w:t>
      </w:r>
      <w:proofErr w:type="gramEnd"/>
      <w:r w:rsidRPr="007B06E8">
        <w:rPr>
          <w:rFonts w:ascii="Times New Roman" w:hAnsi="Times New Roman"/>
          <w:sz w:val="24"/>
          <w:szCs w:val="24"/>
        </w:rPr>
        <w:t>). По команде руководителя «</w:t>
      </w:r>
      <w:r w:rsidRPr="007B06E8">
        <w:rPr>
          <w:rFonts w:ascii="Times New Roman" w:hAnsi="Times New Roman"/>
          <w:b/>
          <w:i/>
          <w:sz w:val="24"/>
          <w:szCs w:val="24"/>
          <w:u w:val="single"/>
        </w:rPr>
        <w:t>К выполнению упражнения приступить»</w:t>
      </w:r>
      <w:r w:rsidRPr="007B06E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B06E8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7B06E8">
        <w:rPr>
          <w:rFonts w:ascii="Times New Roman" w:hAnsi="Times New Roman"/>
          <w:sz w:val="24"/>
          <w:szCs w:val="24"/>
        </w:rPr>
        <w:t xml:space="preserve"> вынимает палку резиновую из подвески и наносит по манекену удары (не менее шести) по различным разрешенным для воздействия палкой резиновой зонам. После этого </w:t>
      </w:r>
      <w:proofErr w:type="gramStart"/>
      <w:r w:rsidRPr="007B06E8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7B06E8">
        <w:rPr>
          <w:rFonts w:ascii="Times New Roman" w:hAnsi="Times New Roman"/>
          <w:sz w:val="24"/>
          <w:szCs w:val="24"/>
        </w:rPr>
        <w:t xml:space="preserve"> докладывает: </w:t>
      </w:r>
      <w:r w:rsidRPr="007B06E8">
        <w:rPr>
          <w:rFonts w:ascii="Times New Roman" w:hAnsi="Times New Roman"/>
          <w:b/>
          <w:i/>
          <w:sz w:val="24"/>
          <w:szCs w:val="24"/>
          <w:u w:val="single"/>
        </w:rPr>
        <w:t xml:space="preserve">«Упражнение закончил». 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>Время выполнения упражнения 20 секунд.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  <w:u w:val="single"/>
        </w:rPr>
        <w:t>Положительный результат:</w:t>
      </w:r>
      <w:r w:rsidRPr="007B06E8">
        <w:rPr>
          <w:rFonts w:ascii="Times New Roman" w:hAnsi="Times New Roman"/>
          <w:sz w:val="24"/>
          <w:szCs w:val="24"/>
        </w:rPr>
        <w:t xml:space="preserve"> Нанесение не менее шести ударов палкой резиновой по манекену, не задевая части, условно соответствующие зонам человеческого тела, запрещенные к применению по ним палок резиновых.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>Упражнение 4.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B06E8">
        <w:rPr>
          <w:rFonts w:ascii="Times New Roman" w:hAnsi="Times New Roman"/>
          <w:b/>
          <w:i/>
          <w:sz w:val="24"/>
          <w:szCs w:val="24"/>
        </w:rPr>
        <w:t>«Применение наручников»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sz w:val="24"/>
          <w:szCs w:val="24"/>
        </w:rPr>
        <w:t xml:space="preserve">Проверяемый работник находится в 1.5 метрах напротив манекена. Наручники находятся на ремне в чехле. По команде руководителя </w:t>
      </w:r>
      <w:r w:rsidRPr="007B06E8">
        <w:rPr>
          <w:rFonts w:ascii="Times New Roman" w:hAnsi="Times New Roman"/>
          <w:b/>
          <w:i/>
          <w:sz w:val="24"/>
          <w:szCs w:val="24"/>
          <w:u w:val="single"/>
        </w:rPr>
        <w:t>«Наручники спереди (или сзади) одеть»</w:t>
      </w:r>
      <w:r w:rsidRPr="007B06E8">
        <w:rPr>
          <w:rFonts w:ascii="Times New Roman" w:hAnsi="Times New Roman"/>
          <w:sz w:val="24"/>
          <w:szCs w:val="24"/>
        </w:rPr>
        <w:t xml:space="preserve">, проверяемый работник вынимает из чехла наручники, подходит к манекену и надевает </w:t>
      </w:r>
      <w:r w:rsidRPr="007B06E8">
        <w:rPr>
          <w:rFonts w:ascii="Times New Roman" w:hAnsi="Times New Roman"/>
          <w:sz w:val="24"/>
          <w:szCs w:val="24"/>
        </w:rPr>
        <w:lastRenderedPageBreak/>
        <w:t xml:space="preserve">наручники в зависимости от поставленной руководителем задачи (спереди или сзади). После этого докладывает: </w:t>
      </w:r>
      <w:r w:rsidRPr="007B06E8">
        <w:rPr>
          <w:rFonts w:ascii="Times New Roman" w:hAnsi="Times New Roman"/>
          <w:b/>
          <w:i/>
          <w:sz w:val="24"/>
          <w:szCs w:val="24"/>
          <w:u w:val="single"/>
        </w:rPr>
        <w:t>«Наручники надеты»</w:t>
      </w:r>
      <w:r w:rsidRPr="007B06E8">
        <w:rPr>
          <w:rFonts w:ascii="Times New Roman" w:hAnsi="Times New Roman"/>
          <w:sz w:val="24"/>
          <w:szCs w:val="24"/>
        </w:rPr>
        <w:t xml:space="preserve">. 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B06E8">
        <w:rPr>
          <w:rFonts w:ascii="Times New Roman" w:hAnsi="Times New Roman"/>
          <w:b/>
          <w:sz w:val="24"/>
          <w:szCs w:val="24"/>
        </w:rPr>
        <w:t xml:space="preserve">Время выполнения 20 секунд. </w:t>
      </w:r>
    </w:p>
    <w:p w:rsidR="00022513" w:rsidRPr="007B06E8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06E8">
        <w:rPr>
          <w:rFonts w:ascii="Times New Roman" w:hAnsi="Times New Roman"/>
          <w:sz w:val="24"/>
          <w:szCs w:val="24"/>
        </w:rPr>
        <w:t>После проверки правильности надевания наручников, по команде руководителя «Наручники снять», проверяемый работник снимает наручники.</w:t>
      </w:r>
    </w:p>
    <w:p w:rsidR="00A45E35" w:rsidRDefault="00022513" w:rsidP="00D06E7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B06E8">
        <w:rPr>
          <w:rFonts w:ascii="Times New Roman" w:hAnsi="Times New Roman"/>
          <w:b/>
          <w:sz w:val="24"/>
          <w:szCs w:val="24"/>
          <w:u w:val="single"/>
        </w:rPr>
        <w:t>Положительный результат</w:t>
      </w:r>
      <w:r w:rsidRPr="007B06E8">
        <w:rPr>
          <w:rFonts w:ascii="Times New Roman" w:hAnsi="Times New Roman"/>
          <w:b/>
          <w:sz w:val="24"/>
          <w:szCs w:val="24"/>
        </w:rPr>
        <w:t xml:space="preserve">: </w:t>
      </w:r>
      <w:r w:rsidRPr="007B06E8">
        <w:rPr>
          <w:rFonts w:ascii="Times New Roman" w:hAnsi="Times New Roman"/>
          <w:sz w:val="24"/>
          <w:szCs w:val="24"/>
        </w:rPr>
        <w:t xml:space="preserve">Произведено правильное надевание наручников в пределах установленного </w:t>
      </w:r>
      <w:r w:rsidR="00A45E35">
        <w:rPr>
          <w:rFonts w:ascii="Times New Roman" w:hAnsi="Times New Roman"/>
          <w:sz w:val="24"/>
          <w:szCs w:val="24"/>
        </w:rPr>
        <w:t>времени и последующее их снятие.</w:t>
      </w:r>
    </w:p>
    <w:p w:rsidR="00A45E35" w:rsidRDefault="00A45E35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2" w:name="Par2171"/>
      <w:bookmarkStart w:id="3" w:name="Par2180"/>
      <w:bookmarkEnd w:id="2"/>
      <w:bookmarkEnd w:id="3"/>
    </w:p>
    <w:p w:rsidR="00022513" w:rsidRPr="00A45E35" w:rsidRDefault="00A45E35" w:rsidP="00A45E3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5E35">
        <w:rPr>
          <w:rFonts w:ascii="Times New Roman" w:hAnsi="Times New Roman"/>
          <w:b/>
          <w:sz w:val="24"/>
          <w:szCs w:val="24"/>
        </w:rPr>
        <w:t>4</w:t>
      </w:r>
      <w:r w:rsidR="00022513" w:rsidRPr="00A45E35">
        <w:rPr>
          <w:rFonts w:ascii="Times New Roman" w:hAnsi="Times New Roman"/>
          <w:b/>
          <w:sz w:val="24"/>
          <w:szCs w:val="24"/>
        </w:rPr>
        <w:t>.Требования к уровню подготовки лиц.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4" w:name="Par2183"/>
      <w:bookmarkEnd w:id="4"/>
      <w:r w:rsidRPr="00A45E35">
        <w:rPr>
          <w:rFonts w:ascii="Times New Roman" w:hAnsi="Times New Roman"/>
          <w:b/>
          <w:sz w:val="24"/>
          <w:szCs w:val="24"/>
        </w:rPr>
        <w:t>9.1. Лица, успешно освоившие Программу, должны: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9.1.1. Иметь четкую ценностную ориентацию на обеспечение законных прав и интересов заказчиков охранных услуг, соблюдение прав и свобод человека и гражданина при обеспечении оказания охранных услуг.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9.1.2. Знать изменения действующих норм и правил в области следующих основных</w:t>
      </w:r>
      <w:r w:rsidR="00A45E35" w:rsidRPr="00A45E35">
        <w:rPr>
          <w:rFonts w:ascii="Times New Roman" w:hAnsi="Times New Roman"/>
          <w:sz w:val="24"/>
          <w:szCs w:val="24"/>
        </w:rPr>
        <w:t xml:space="preserve"> разделов: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основы законодательства в области частной охранной деятельности и нормативные правовые акты, регулирующие деятельность охранника;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правовой статус и организационные основы деятельности охранников;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прямые и косвенные угрозы безопасности охраняемых объектов;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контроль и надзор за частной охранной деятельностью;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основы организации и тактики осуществления охранных услуг (в том числе порядок получения и систематизации необходимой информации, порядок ведения документации по охраняемым объектам, порядок действий при чрезвычайных ситуациях, способы и правила задержания правонарушителей и передачи их в органы внутренних дел), психологические основы деятельности охранника;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тактико-технические характеристики, устройство (материальную часть) и принципы работы служебного оружия (для охранников 6 разряда) и гражданского оружия (для охранников 5 и 6 разрядов), а также специальных средств, используемых в частной охранной деятельности, и меры безопасности при обращении с ними;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приемы и правила стрельбы из служебного оружия (для охранников 6 разряда) и стрельбы (применения) из гражданского оружия (для охранников 5 и 6 разрядов);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основные технические средства охраны, правила и особенности их применения в охранной деятельности, средства охранной, пожарной и тревожной сигнализации;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основные приемы и способы самозащиты от различных видов физического нападения (в том числе способы применения физической силы и специальных средств);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нормы профессионального поведения и этики охранника;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основы организации первой помощи, порядок направления пострадавших в лечебные учреждения.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5E35">
        <w:rPr>
          <w:rFonts w:ascii="Times New Roman" w:hAnsi="Times New Roman"/>
          <w:b/>
          <w:sz w:val="24"/>
          <w:szCs w:val="24"/>
        </w:rPr>
        <w:t>9.1.3. Уметь: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принимать юридически грамотные решения в различных профессиональных ситуациях, содействовать правоохранительным органам в обеспечении правопорядка;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применять приемы психологического воздействия в целях выполнения служебных задач;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грамотно выполнять профессиональные обязанности с использованием имеющихся в распоряжении охранника технических и иных средств;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правомерно применять в необходимых случаях оружие (для охранников 5 и 6 разрядов) и специальные средства и четко действовать при возникновении конфликтных и экстремальных ситуаций;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оказывать квалифицированную первую помощь пострадавшим при различных травмах и иных угрозах жизни и здоровью.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9.1.4. Владеть системным подходом к решению задач по обеспечению эффективной деятельности охранника.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lastRenderedPageBreak/>
        <w:t xml:space="preserve">9.2. Конкретные требования к уровню подготовки устанавливаются образовательными организациями с учетом </w:t>
      </w:r>
      <w:hyperlink w:anchor="Par2183" w:tooltip="Ссылка на текущий документ" w:history="1">
        <w:r w:rsidRPr="00A45E35">
          <w:rPr>
            <w:rStyle w:val="aff8"/>
            <w:rFonts w:ascii="Times New Roman" w:hAnsi="Times New Roman" w:cs="Times New Roman"/>
            <w:color w:val="auto"/>
            <w:sz w:val="24"/>
            <w:szCs w:val="24"/>
          </w:rPr>
          <w:t>пункта 9.1</w:t>
        </w:r>
      </w:hyperlink>
      <w:r w:rsidRPr="00A45E35">
        <w:rPr>
          <w:rFonts w:ascii="Times New Roman" w:hAnsi="Times New Roman"/>
          <w:sz w:val="24"/>
          <w:szCs w:val="24"/>
        </w:rPr>
        <w:t xml:space="preserve"> Программы.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9.3. </w:t>
      </w:r>
      <w:proofErr w:type="gramStart"/>
      <w:r w:rsidRPr="00A45E35">
        <w:rPr>
          <w:rFonts w:ascii="Times New Roman" w:hAnsi="Times New Roman"/>
          <w:sz w:val="24"/>
          <w:szCs w:val="24"/>
        </w:rPr>
        <w:t xml:space="preserve">По завершении профессионального обучения проводится итоговая аттестация в форме квалификационного экзамена, к которой допускаются обучающиеся, освоившие Программу в полном объеме. </w:t>
      </w:r>
      <w:proofErr w:type="gramEnd"/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A45E35" w:rsidP="00022513">
      <w:pPr>
        <w:spacing w:after="0" w:line="240" w:lineRule="auto"/>
        <w:ind w:left="77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022513" w:rsidRPr="00A45E35">
        <w:rPr>
          <w:rFonts w:ascii="Times New Roman" w:hAnsi="Times New Roman"/>
          <w:b/>
          <w:sz w:val="24"/>
          <w:szCs w:val="24"/>
        </w:rPr>
        <w:t>.Требования к итоговой аттестации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10.1. </w:t>
      </w:r>
      <w:proofErr w:type="gramStart"/>
      <w:r w:rsidRPr="00A45E35">
        <w:rPr>
          <w:rFonts w:ascii="Times New Roman" w:hAnsi="Times New Roman"/>
          <w:sz w:val="24"/>
          <w:szCs w:val="24"/>
        </w:rPr>
        <w:t>По завершении профессионального обучения проводится итоговая аттестация в форме квалификационного экзамена, к которой допускаются обучающиеся, освоившие Программу в полном объеме.</w:t>
      </w:r>
      <w:proofErr w:type="gramEnd"/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Квалификационный экзамен проводится образовательной организацией для определения соответствия полученных знаний, умений и навыков программе профессионального обучения и установления на этой основе лицам, прошедшим профессиональное обучение, квалификационных разрядов.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10.2. Квалификационный экзамен включает в себя практическую квалификационную работу, проверку теоретических знаний и практических навыков в пределах квалификационных требований, указанных в квалификационных справочниках, и (или) профессиональных стандартов, по соответствующим профессиям рабочих (должностям служащих). Содержание практической квалификационной работы определяется образовательной организацией, включает выполнение заданий по одной или нескольким учебным дисциплинам и выполняется в пределах времени освоения дисциплин. Для 5 и 6 квалификационных разрядов в обязательном порядке проводятся практические стрельбы. К проведению квалификационного экзамена привлекаются представители работодателей, их объединений.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10.3. При проверке теоретических знаний используются вопросы по учебным дисциплинам: "Правовая подготовка", "Тактико-специальная подготовка", "Техническая подготовка", "Использование специальных средств", "Огневая подготовка" (для охранников 5 и 6 разрядов), "Первая помощь". «Приложение № 1»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10.4. Проверка теоретических знаний проводится в форме тестирования с использованием программного обеспечения АИПП «РСПБ». 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10.5. Практическая часть итоговой аттестации включает: 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-  проверку практических навыков применения специальных средств «Приложение № 2» </w:t>
      </w:r>
      <w:proofErr w:type="gramStart"/>
      <w:r w:rsidRPr="00A45E35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A45E35">
        <w:rPr>
          <w:rFonts w:ascii="Times New Roman" w:hAnsi="Times New Roman"/>
          <w:sz w:val="24"/>
          <w:szCs w:val="24"/>
        </w:rPr>
        <w:t>для охранников 4-6 разрядов);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-  проверку практических навыков применения гражданского оружия самообороны «Приложение № 3» (для охранников 5-6 разряда).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- выполнение практических стрельб из гражданского огнестрельного оружия самообороны «Приложение «№ 4» (для охранников 5-6 разряда).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- выполнение практических стрельб из служебного огнестрельного оружия «Приложение «№ 3» (для охранников 6 разряда).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10.6. Результаты итоговой аттестации оформляются локальным актом образовательной организации.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10.7. По результатам итоговой аттестации выдается документ о прохождении профессионального обучения, форма которого определяется образовательной организацией «Приложение № 5»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5E35" w:rsidRDefault="00A45E35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5" w:name="Par2206"/>
      <w:bookmarkEnd w:id="5"/>
    </w:p>
    <w:p w:rsidR="00A45E35" w:rsidRDefault="00A45E35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5E35" w:rsidRDefault="00A45E35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2513" w:rsidRPr="00A45E35" w:rsidRDefault="00A45E35" w:rsidP="000225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6</w:t>
      </w:r>
      <w:r w:rsidR="00022513" w:rsidRPr="00A45E35">
        <w:rPr>
          <w:rFonts w:ascii="Times New Roman" w:hAnsi="Times New Roman"/>
          <w:b/>
          <w:sz w:val="24"/>
          <w:szCs w:val="24"/>
        </w:rPr>
        <w:t>. Наличие специальной учебной базы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В учебном процессе используются: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>Специальные средства</w:t>
      </w:r>
      <w:proofErr w:type="gramStart"/>
      <w:r w:rsidRPr="00A45E35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ab/>
        <w:t>Палка резиновая - «</w:t>
      </w:r>
      <w:proofErr w:type="gramStart"/>
      <w:r w:rsidRPr="00A45E35">
        <w:rPr>
          <w:rFonts w:ascii="Times New Roman" w:hAnsi="Times New Roman"/>
          <w:sz w:val="24"/>
          <w:szCs w:val="24"/>
        </w:rPr>
        <w:t>ПР</w:t>
      </w:r>
      <w:proofErr w:type="gramEnd"/>
      <w:r w:rsidRPr="00A45E35">
        <w:rPr>
          <w:rFonts w:ascii="Times New Roman" w:hAnsi="Times New Roman"/>
          <w:sz w:val="24"/>
          <w:szCs w:val="24"/>
        </w:rPr>
        <w:t xml:space="preserve"> -73Ф» 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                              - «ПР-Т»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 Наручники           - «БР-С» - 2 шт.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 Шлем защитный  - «Скиф ½ МЗ» - 1 класс защиты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                               - «Сфера» - 2 класс защиты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Жилет защитный  - «Кора-Кулон» - 2 класс защиты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                              - «Кираса-Универсал» - 5 класс защиты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Гражданское оружие самообороны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: 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- ЭШУ АИ</w:t>
      </w:r>
      <w:proofErr w:type="gramStart"/>
      <w:r w:rsidRPr="00A45E35">
        <w:rPr>
          <w:rFonts w:ascii="Times New Roman" w:hAnsi="Times New Roman"/>
          <w:sz w:val="24"/>
          <w:szCs w:val="24"/>
        </w:rPr>
        <w:t>Р-</w:t>
      </w:r>
      <w:proofErr w:type="gramEnd"/>
      <w:r w:rsidRPr="00A45E35">
        <w:rPr>
          <w:rFonts w:ascii="Times New Roman" w:hAnsi="Times New Roman"/>
          <w:sz w:val="24"/>
          <w:szCs w:val="24"/>
        </w:rPr>
        <w:t xml:space="preserve"> «Конвой»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- Аэрозольное устройство «Резеда -10 М»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- Газовый револьвер РС-31, кал 5,6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- Огнестрельное оружие ограниченного поражения  </w:t>
      </w:r>
      <w:proofErr w:type="gramStart"/>
      <w:r w:rsidRPr="00A45E35">
        <w:rPr>
          <w:rFonts w:ascii="Times New Roman" w:hAnsi="Times New Roman"/>
          <w:sz w:val="24"/>
          <w:szCs w:val="24"/>
        </w:rPr>
        <w:t>-И</w:t>
      </w:r>
      <w:proofErr w:type="gramEnd"/>
      <w:r w:rsidRPr="00A45E35">
        <w:rPr>
          <w:rFonts w:ascii="Times New Roman" w:hAnsi="Times New Roman"/>
          <w:sz w:val="24"/>
          <w:szCs w:val="24"/>
        </w:rPr>
        <w:t>Ж - 79-9Т «Макарыч»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  Массогабаритный макет – «ИЖ- 71»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  Служебное оружие: - «ИЖ-71» - 2 ед.,</w:t>
      </w:r>
    </w:p>
    <w:p w:rsidR="00022513" w:rsidRPr="00A45E35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E35">
        <w:rPr>
          <w:rFonts w:ascii="Times New Roman" w:hAnsi="Times New Roman"/>
          <w:sz w:val="24"/>
          <w:szCs w:val="24"/>
        </w:rPr>
        <w:t xml:space="preserve">                                            - «МР - 71» - 4 ед.</w:t>
      </w:r>
    </w:p>
    <w:p w:rsidR="00022513" w:rsidRPr="008D033B" w:rsidRDefault="00022513" w:rsidP="000225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0BAE" w:rsidRDefault="00022513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0BAE" w:rsidRDefault="004B0BAE" w:rsidP="000225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2513" w:rsidRPr="004B0BAE" w:rsidRDefault="004B0BAE" w:rsidP="000225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0BAE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</w:t>
      </w:r>
      <w:r w:rsidR="00022513" w:rsidRPr="004B0BAE">
        <w:rPr>
          <w:rFonts w:ascii="Times New Roman" w:hAnsi="Times New Roman"/>
          <w:sz w:val="24"/>
          <w:szCs w:val="24"/>
        </w:rPr>
        <w:t xml:space="preserve">    Приложение № 1</w:t>
      </w:r>
    </w:p>
    <w:p w:rsidR="00022513" w:rsidRPr="004B0BAE" w:rsidRDefault="00022513" w:rsidP="0002251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B0BAE" w:rsidRDefault="00022513" w:rsidP="004B0B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0BAE">
        <w:rPr>
          <w:rFonts w:ascii="Times New Roman" w:hAnsi="Times New Roman"/>
          <w:b/>
          <w:sz w:val="24"/>
          <w:szCs w:val="24"/>
        </w:rPr>
        <w:t xml:space="preserve">Примерный перечень экзаменационных вопросов </w:t>
      </w:r>
      <w:r w:rsidR="004B0BAE">
        <w:rPr>
          <w:rFonts w:ascii="Times New Roman" w:hAnsi="Times New Roman"/>
          <w:b/>
          <w:sz w:val="24"/>
          <w:szCs w:val="24"/>
        </w:rPr>
        <w:t xml:space="preserve">к основной программе </w:t>
      </w:r>
      <w:r w:rsidR="004B0BAE" w:rsidRPr="004B0BAE">
        <w:rPr>
          <w:rFonts w:ascii="Times New Roman" w:hAnsi="Times New Roman"/>
          <w:b/>
          <w:sz w:val="24"/>
          <w:szCs w:val="24"/>
        </w:rPr>
        <w:t>профессионального обучения - программа повышения квалификации служащих «охранник»</w:t>
      </w:r>
      <w:r w:rsidR="004B0BAE">
        <w:rPr>
          <w:rFonts w:ascii="Times New Roman" w:hAnsi="Times New Roman"/>
          <w:b/>
          <w:sz w:val="24"/>
          <w:szCs w:val="24"/>
        </w:rPr>
        <w:t xml:space="preserve"> </w:t>
      </w:r>
    </w:p>
    <w:p w:rsidR="00022513" w:rsidRPr="00E74AA1" w:rsidRDefault="00022513" w:rsidP="004B0BAE">
      <w:pPr>
        <w:spacing w:after="0" w:line="240" w:lineRule="auto"/>
        <w:jc w:val="center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Правовая подготовка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1. Какие меры принуждения могут применять частные охранники?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2. Какие виды специальных средств разрешается использовать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3. К какому виду вооружения относится электрошоковое устройство, выданное охраннику в частной охранной организации для работы на посту?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4. В каком нормативном акте содержатся правила применения частными охранниками отдельных видов специальных средств?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5. Охраннику запрещается применять огнестрельное оружие (5-6 разряд):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6. Что считается прогулом в соответствии с Трудовым кодексом Российской Федерации?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7. В </w:t>
      </w:r>
      <w:proofErr w:type="gramStart"/>
      <w:r w:rsidRPr="00E74AA1">
        <w:rPr>
          <w:rStyle w:val="aff7"/>
          <w:rFonts w:ascii="Times New Roman" w:hAnsi="Times New Roman"/>
          <w:b w:val="0"/>
        </w:rPr>
        <w:t>каких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случая факт того, что гражданин ранее был осужден за преступление, не является препятствием для получения им удостоверения охранника?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8. Должен ли охранник беспрепятственно допустить на охраняемый объект лиц, представившихся работниками правоохранительных органов?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9. Может ли частный охранник не только задержать лицо, совершившее противоправное посягательство на охраняемое имущество, но и забрать у правонарушителя оружие и другие орудия преступления (при их очевидном наличии)?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10. Какова минимальная продолжительность ежегодного отпуска, предусмотренная Трудовым кодексом РФ?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11. Обязан ли охранник сдавать имеющееся у него оружие при перелете по территории Российской Федерации на воздушном судне?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12. При охране объектов с осуществлением работ по проектированию, монтажу и эксплуатационному обслуживанию технических средств охраны предусмотрено использование следующих технических средств: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13. Могут ли иностранные граждане принимать участие в частной охранной деятельности на территории Российской Федерации?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14. В целях обеспечения оказания услуг по защите жизни и здоровья граждан выдача оружия на посты и маршруты: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15. При необходимой обороне субъектом посягательства, отражаемого обороняющимся,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16. В соответствии с действующим законодательством при необходимой обороне допускается причинение вреда: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17. Могут ли действия охранника по защите жизни и здоровья другого лица расцениваться как действия в состоянии необходимой обороны: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18. Допускается ли причинение вреда третьим лицам в состоянии необходимой обороны?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19. Вред, причиненный в состоянии крайней необходимости: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20. Причинение вреда, менее значительного, чем предотвращенный вред, является обязательным условием правомерности действий: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21. Частный охранник, имеющий на посту огнестрельное оружие, выданное ему в охранной организации для осуществления охранных функций, применяет его: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22. Частный охранник, имеющий на посту гражданское оружие, не являющееся огнестрельным, выданное ему в охранной организации для осуществления охранных функций, применяет его: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23. Действия по просмотру частными охранниками документов посетителей объекта охраны (а также осмотру вносимого и выносимого ими имущества, регистрации и обработке их персональных данных) могут осуществляться: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24. Имеет ли право гражданин Российской Федерации, имеющий удостоверение охранника, осуществлять охранную деятельность самостоятельно, без трудоустройства в частной охранной организации: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25. Нарушение охранниками правил ношения оружия и патронов к нему влечет: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26. 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наркотического опьянения?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27. При увольнении трудовая книжка выдается работнику: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28. Может ли быть работником частной охранной организации должностное лицо организации, с которой данной частной охранной организацией заключен договор на оказание охранных услуг?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29. Право частных охранников задерживать на месте правонарушения лицо, совершившее противоправное посягательство на охраняемое имущество закреплено: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30. Какое деяние признается преступлением?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31. Какое деяние признается административным правонарушением?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32. В каких пределах работник несет материальную ответственность за причиненный работодателю ущерб?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33. Решение об аннулировании удостоверения частного охранника принимает: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34. Удостоверение частного охранника выдается органами внутренних дел: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35. Какое требование предъявляет Закон РФ «О частной детективной и охранной деятельности в РФ» к частному охраннику при продлении удостоверения?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36. При отражения нападения на охранника, он вправе применить </w:t>
      </w:r>
      <w:proofErr w:type="gramStart"/>
      <w:r w:rsidRPr="00E74AA1">
        <w:rPr>
          <w:rStyle w:val="aff7"/>
          <w:rFonts w:ascii="Times New Roman" w:hAnsi="Times New Roman"/>
          <w:b w:val="0"/>
        </w:rPr>
        <w:t>выданное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ему в 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37. В каких случаях Закон РФ «О частной детективной и охранной деятельности в РФ» предусматривает обязательное информирование персонала и посетителей объекта охраны путем размещения соответствующей информации до входа </w:t>
      </w:r>
      <w:proofErr w:type="gramStart"/>
      <w:r w:rsidRPr="00E74AA1">
        <w:rPr>
          <w:rStyle w:val="aff7"/>
          <w:rFonts w:ascii="Times New Roman" w:hAnsi="Times New Roman"/>
          <w:b w:val="0"/>
        </w:rPr>
        <w:t>на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38. Имеют ли право на приобретение правового статуса частного охранника граждане, не прошедшие обязательной государственной дактилоскопической регистрации?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39. Обязан ли частный охранник иметь личную карточку охранника?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40. В какой срок охранник (руководитель или уполномоченный представитель охранной организации) представляет заявление в орган внутренних дел о продлении срока действия удостоверения?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41.В какой срок частный охранник обязан сообщить в орган внутренних дел по месту нахождения учетного дела в случае утраты удостоверения, приведения его в негодность, изменения фамилии (имени, отчества)?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42. На какой разряд вправе претендовать гражданин, сдающий квалификационный экзамен на охранника в соответствии с Единым тарифно-квалификационным справочником работ и профессий рабочих?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43. Кого и в какой срок в соответствии с законом охранник обязан информировать о каждом случае применения оружия?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44. Кого и в какой срок в соответствии с законом обязан уведомить частный охранник в случаях, когда при применении специальных средств и огнестрельного оружия граждане получили телесные повреждения?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45. Предусмотрено ли нормативными правовыми актами Правительства РФ применение охранниками специальных сре</w:t>
      </w:r>
      <w:proofErr w:type="gramStart"/>
      <w:r w:rsidRPr="00E74AA1">
        <w:rPr>
          <w:rStyle w:val="aff7"/>
          <w:rFonts w:ascii="Times New Roman" w:hAnsi="Times New Roman"/>
          <w:b w:val="0"/>
        </w:rPr>
        <w:t>дств дл</w:t>
      </w:r>
      <w:proofErr w:type="gramEnd"/>
      <w:r w:rsidRPr="00E74AA1">
        <w:rPr>
          <w:rStyle w:val="aff7"/>
          <w:rFonts w:ascii="Times New Roman" w:hAnsi="Times New Roman"/>
          <w:b w:val="0"/>
        </w:rPr>
        <w:t>я отражения нападения, непосредственно угрожающего жизни и здоровью охраняемых граждан?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46. В каких случаях частному охраннику не запрещается применять специальные средства в отношении женщин с видимыми признаками беременности, лиц с явными признаками инвалидности и несовершеннолетних, возраст которых охраннику очевиден или известен?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47. По каким местам на теле правонарушителя частному охраннику запрещается нанесение ударов специальным средством - резиновой палкой?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48. Обязан ли частный охранник незамедлительно информировать органы внутренних дел в случае, если он произвел выстрел в воздух для предупреждения о намерении применить оружие?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49. В отношении кого частным охранникам запрещается применять огнестрельное оружие?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50. В каких случаях частному охраннику не запрещается применять огнестрельное оружие в отношении женщин, лиц с явными признаками инвалидности и несовершеннолетних, возраст которых охраннику очевиден или известен?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51. Оказание охранных услуг в специальной форменной одежде в соответствии с законом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52. Какие требования предъявляет Закон «О частной детективной и охранной деятельности в Российской Федерации» к транспортным средствам, используемым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53. По </w:t>
      </w:r>
      <w:proofErr w:type="gramStart"/>
      <w:r w:rsidRPr="00E74AA1">
        <w:rPr>
          <w:rStyle w:val="aff7"/>
          <w:rFonts w:ascii="Times New Roman" w:hAnsi="Times New Roman"/>
          <w:b w:val="0"/>
        </w:rPr>
        <w:t>достижении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какого возраста гражданин вправе претендовать на приобретение статуса частного охранника?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54. При необходимой обороне причинение посягающему лицу любого вреда правомерно: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55. Имеют ли право на необходимую оборону лица, имеющие возможность избежать общественно опасного посягательства или обратиться за помощью к другим лицам или органам власти?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56. Подлежит ли возмещению вред, причиненный посягающему лицу в состоянии необходимой обороны, если при этом не было допущено превышения пределов необходимой обороны?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57. В каких случаях охраннику дозволяется не предупреждать о намерении использовать специальные средства и огнестрельное оружие?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58. В соответствии с Законом Российской Федерации «О частной детективной и охранной деятельности в Российской Федерации» под объектами охраны понимаются: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59. В соответствии с Законом Российской Федерации «О частной детективной и охранной деятельности в Российской Федерации» пропускной и внутриобъектовый режимы на объектах охраны устанавливаются: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60. В соответствии с Законом Российской Федерации «О частной детективной и охранной деятельности в Российской Федерации» пропускной и внутриобъектовый режимы должны быть доведены: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61. </w:t>
      </w:r>
      <w:proofErr w:type="gramStart"/>
      <w:r w:rsidRPr="00E74AA1">
        <w:rPr>
          <w:rStyle w:val="aff7"/>
          <w:rFonts w:ascii="Times New Roman" w:hAnsi="Times New Roman"/>
          <w:b w:val="0"/>
        </w:rPr>
        <w:t>Частные охранники при обеспечении внутриобъектового и пропускного режимов обязаны предъявлять удостоверение частного охранника:</w:t>
      </w:r>
      <w:proofErr w:type="gramEnd"/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62. В соответствии с Законом Российской Федерации «О частной детективной и охранной деятельности в Российской Федерации» частные охранники при обеспечении внутриобъектового и </w:t>
      </w:r>
      <w:proofErr w:type="gramStart"/>
      <w:r w:rsidRPr="00E74AA1">
        <w:rPr>
          <w:rStyle w:val="aff7"/>
          <w:rFonts w:ascii="Times New Roman" w:hAnsi="Times New Roman"/>
          <w:b w:val="0"/>
        </w:rPr>
        <w:t>пропускного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режимов обязаны руководствоваться: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63. Частные охранники при обеспечении внутриобъектового и </w:t>
      </w:r>
      <w:proofErr w:type="gramStart"/>
      <w:r w:rsidRPr="00E74AA1">
        <w:rPr>
          <w:rStyle w:val="aff7"/>
          <w:rFonts w:ascii="Times New Roman" w:hAnsi="Times New Roman"/>
          <w:b w:val="0"/>
        </w:rPr>
        <w:t>пропускного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режимов ставшую им известной информацию о готовящихся либо совершенных преступлениях, а также о действиях, об обстоятельствах, создающих на объектах охраны угрозу безопасности людей обязаны незамедлительно сообщать: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64. Частным охранникам запрещается препятствовать: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65. Частные охранники имеют право требовать от персонала и посетителей объектов охраны соблюдения внутриобъектового и пропускного режимов: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66. В соответствии с Законом Российской Федерации «О частной детективной и охранной деятельности в Российской Федерации» частные охранники не имеют права производить осмотр на объектах охраны, на которых установлен пропускной режим, въезжающих на объекты охраны (выезжающих с объектов охраны) транспортных средств: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67. Осмотр частными охранниками на объектах охраны, на которых установлен пропускной режим, въезжающих на объекты охраны (выезжающих с объектов охраны) транспортных средств и вносимого (выносимого) имущества должен производиться в присутствии: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68. Действия по охране места происшествия, связанные с ограничением передвижения людей и транспортных средств, могут производиться частным охранником: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69. Прием квалификационного экзамена частных охранников осуществляет: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70. Для получения удостоверения частного охранника копия паспорта и копия свидетельства о прохождении профессиональной подготовки частного охранника представляются: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71. В случае не прохождения частным охранником повторной периодической проверки на пригодность к действиям, связанным с применением огнестрельного оружия и специальных средств изымается: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72. По каким из перечисленных мест на теле правонарушителя допускается нанесение ударов специальным средством - резиновой палкой?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73. Частный охранник 6-го разряда проходит периодическую проверку на пригодность к действиям, связанным с применением огнестрельного оружия и специальных средств (6 разряд):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74. Не является обязательным условием для продления срока действия удостоверения частного охранника: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75. В соответствии с нормативными правовыми актами Министерства внутренних дел Российской Федерации результаты сдачи квалификационного экзамена оформляются: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76. Документы для выдачи (продления) срока действия удостоверения частного охранника в органы внутренних дел может представить: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77. Документы для выдачи (продления) срока действия удостоверения частного охранника могут быть представлены в органы внутренних дел: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78. В случае утраты удостоверения частного охранника, приведения его в негодность, изменения фамилии (имени, отчества) гражданин обязан сообщить об этом в орган внутренних дел по месту нахождения учетного дела: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79. 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 в орган внутренних дел по месту нахождения учетного дела: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80. Срок действия удостоверения частного охранника продлевается: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81. В соответствии с Законом Российской Федерации «О частной детективной и охранной деятельности в Российской Федерации» одним из случаев аннулирования удостоверения частного охранника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82. В соответствии с Законом Российской Федерации «О частной детективной и охранной деятельности в Российской Федерации» удостоверение частного охранника аннулируется: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83. Каковы пределы материальной ответственности работника перед работодателем?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84. В каком из перечисленных случаев на работника возлагается материальная ответственность перед работодателем в полном размере причиненного ущерба (в соответствии с Трудовым кодексом Российской Федерации)?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85. Удостоверение частного охранника: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86. По факту изъятия удостоверения частного охранника составляется: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87. При получении уведомления об увольнении работника, получавшего удостоверение по месту нахождения учетного дела организации, учетное дело частного охранника направляется (передается) в орган внутренних дел по месту постоянной регистрации гражданина: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88. Учетное дело частного охранника, получавшего удостоверение по месту нахождения учетного дела организации, при получении уведомления об его увольнении: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89. Оказание частных охранных услуг, не предусмотренных законом, либо с нарушением установленных законом требований, влечет наложение административного штрафа: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90. Незаконное осуществление частной охранной деятельности влечет: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91. Страхование граждан, занимающихся частной охранной деятельностью, на случай их гибели, получения увечья или иного повреждения здоровья в связи с оказанием охранных </w:t>
      </w:r>
      <w:r w:rsidRPr="00E74AA1">
        <w:rPr>
          <w:rStyle w:val="aff7"/>
          <w:rFonts w:ascii="Times New Roman" w:hAnsi="Times New Roman"/>
          <w:b w:val="0"/>
        </w:rPr>
        <w:lastRenderedPageBreak/>
        <w:t>услуг осуществляется (в порядке, установленном законодательством Российской Федерации):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92. Не вправе претендовать на приобретение правового статуса частного охранника лица, имеющие судимость за совершение преступления: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93. Охранная деятельность организаций не распространяется на объекты: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94. Частный охранник привлекается к уголовной ответственности за совершение действий: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95. К уголовно наказуемым деяниям относится: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96. К уголовно наказуемым деяниям относится: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97. Гражданин, не прошедший проверку теоретических знаний либо практических навыков при сдаче квалификационного экзамена может повторно сдавать квалификационный экзамен: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98. Экзаменационный лист, которым оформлены результаты квалификационного экзамена, хранится в органах внутренних дел: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99. 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100. Согласно Инструкции, утвержденной приказом МВД России, для получения удостоверения частного охранника представляется медицинское заключение об отсутствии заболеваний, препятствующих исполнению обязанностей частного охранника, с </w:t>
      </w:r>
      <w:proofErr w:type="gramStart"/>
      <w:r w:rsidRPr="00E74AA1">
        <w:rPr>
          <w:rStyle w:val="aff7"/>
          <w:rFonts w:ascii="Times New Roman" w:hAnsi="Times New Roman"/>
          <w:b w:val="0"/>
        </w:rPr>
        <w:t>момента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выдачи которого прошло: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101. В соответствии с Законом Российской Федерации «О частной детективной и охранной деятельности в Российской Федерации» частным охранником признается: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102. В соответствии с нормативными правовыми актами Министерства внутренних дел Российской Федерации экзаменационный лист, которым оформляются результаты сдачи квалификационного экзамена, подписывается: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103. В соответствии с Уголовным кодексом Российской Федерации под хищением понимаются: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104. В соответствии с Уголовным кодексом Российской Федерации под кражей понимается: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105. В соответствии с Уголовным кодексом Российской Федерации под грабежом понимается: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106. В соответствии с Уголовным кодексом Российской Федерации под разбоем понимается: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107. В соответствии с Уголовным кодексом Российской Федерации под присвоением или растратой понимается: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108. В соответствии с Уголовным кодексом Российской Федерации под мошенничеством понимается: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109. При выдаче разрешений на хранение и ношение оружия в порядке продления срока их действия, а также в случаях переоформления, ранее полученные, с истекшим сроком действия: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110. Плановая периодическая проверка на пригодность к действиям в условиях, связанных с применением огнестрельного оружия и специальных сре</w:t>
      </w:r>
      <w:proofErr w:type="gramStart"/>
      <w:r w:rsidRPr="00E74AA1">
        <w:rPr>
          <w:rStyle w:val="aff7"/>
          <w:rFonts w:ascii="Times New Roman" w:hAnsi="Times New Roman"/>
          <w:b w:val="0"/>
        </w:rPr>
        <w:t>дств дл</w:t>
      </w:r>
      <w:proofErr w:type="gramEnd"/>
      <w:r w:rsidRPr="00E74AA1">
        <w:rPr>
          <w:rStyle w:val="aff7"/>
          <w:rFonts w:ascii="Times New Roman" w:hAnsi="Times New Roman"/>
          <w:b w:val="0"/>
        </w:rPr>
        <w:t>я охранников 6 разряда проводится: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111. В случае получения неудовлетворительной оценки при периодической проверке на пригодность к действиям в условиях, связанных с применением огнестрельного оружия и специальных средств,</w:t>
      </w:r>
      <w:proofErr w:type="gramStart"/>
      <w:r w:rsidRPr="00E74AA1">
        <w:rPr>
          <w:rStyle w:val="aff7"/>
          <w:rFonts w:ascii="Times New Roman" w:hAnsi="Times New Roman"/>
          <w:b w:val="0"/>
        </w:rPr>
        <w:t xml:space="preserve"> ,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повторная проверка проводится: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112. В соответствии с Законом Российской Федерации «О частной детективной и охранной деятельности в Российской Федерации» правовую основу частной детективной и охранной деятельности составляют: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113. Копирование информации, содержащейся в журналах (реестрах, книгах), содержащих персональные данные, необходимые для однократного пропуска субъекта персональных данных на территорию оператора (охраняемую территорию объекта Заказчика охранных услуг):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114. Журналы (реестры, книги), содержащие персональные данные посетителей, необходимые для однократного пропуска на территорию охраняемых объектов: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115. Состояние фиксации замков наручников следует проверять не реже, чем один раз: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116. Тарифно-квалификационные характеристики профессии рабочего «Охранник» для 4 разряда содержат следующую формулировку: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117. Тарифно-квалификационные характеристики профессии рабочего «Охранник» для 5 разряда содержат следующую формулировку: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118. Тарифно-квалификационные характеристики профессии рабочего «Охранник» для 6 разряда содержат следующую формулировку: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119. Нормативными правовыми актами Министерства образования и науки Российской Федерации предусмотрен сокращенный срок прохождения профессиональной подготовки для частных охранников 6 разряда: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120. Ограничения, установленные статьей 7 Закона Российской Федерации «О частной детективной и охранной деятельности в Российской Федерации» в сфере действия частного детектива: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Вопросы по тактико-специальной подготовке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121. Охранник, несущий службу в офисном помещении услышал звуки выстрелов в соседней комнате. Какой из вариантов действий ему следует избрать?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122. Какая из приводимых ниже классификаций наиболее широко охватывает возможные виды охраняемых объектов: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123. Какой нормативный акт позволяет охранникам не допустить на объект охраны лиц, не предъявивших установленных документов: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124. Какой способ оптимален для информирования посетителей о правилах пропускного режима, установленных на охраняемом объекте: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125. Первоначальные действия охранника при обнаружении предмета с признаками взрывного устройства: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126. Первоначальные действия охранника в случае срабатывания взрывного устройства на охраняемом объекте: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127. На охраняемый объект пытаются пройти лица, представившиеся работниками вневедомственной охраны органов внутренних дел, прибывшими на сработку сигнализации. Охранник должен: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128. Наиболее эффективными мерами по обеспечению безопасной охраны имущества при его транспортировке (в отношении денежных средств, инкассируемых с объекта работниками коммерческих банков) являются: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129. Оптимальными действиями по обеспечению прекращения агрессии толпы в отношении объекта охраны являются: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130. Процедура заступления охранника на пост по охране стационарного объекта начинается: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131. 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132. На охраняемом объекте у одного из двух вооруженных охранников случился сердечный приступ. Какие действия второго охранника будут оптимальными: (5-6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133. Какие признаки, применяемые при составлении словесного портрета, позволяют наиболее быстро и достоверно выделить описываемое лицо в толпе?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134. На что обращается приоритетное внимание при обеспечении охраны в местах проведения массовых мероприятий?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135. При просмотре документов, предъявляемых посетителями в соответствии с правилами, установленными администрацией охраняемых объектов, дополнительное внимание следует уделять: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136. Наиболее эффективным способом обеспечения безопасности при просмотре (проверке) документов у посетителей охраняемых объектов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137. Выделение среди посетителей объектов лиц с нестандартным поведением и их дальнейший контроль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138. Наиболее правильным вариантом действий охранника в случае срабатывании рамки металлодетектора при проходе посетителя на охраняемый объект (если правилами прохода предусмотрено предъявление всех металлических предметов)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139. Какое из перечисленных условий задержания, осуществляемого охранниками, является тактическим: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140. Дополнительным тактическим действием при задержании, осуществляемом охранниками, может быть: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141. На ПЦН (пульт централизованного наблюдения) частного охранного предприятия, имеющего договорные обязательства о выезде своих сотрудников на охраняемые объекты, поступил сигнал с объекта о срабатывании сигнализации. Какой из вариантов действий дежурного ПЦН в этом случае является правильным: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142. Охранники ГБР (группы быстрого реагирования) частного охранного предприятия прибыли на сработку сигнализации на охраняемый имущественный объект. Какой из вариантов оснащения и действий охранников наиболее правилен: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143. Решение о незапланированной остановке автомобиля, на котором следует группа охраны имущества, перевозимого автомобильным транспортом, является обоснованным в случае, если остановка произведена: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144. Решение охранника о допуске на охраняемый объект посетителей в ночное время (даже если такой случай не предусмотрен инструкцией) будет целесообразным, если: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145. В нерабочее время на охраняемый объект обратились лица, с просьбой оказать помощь пострадавшему от ДТП, случившегося напротив входа на объект. Какой из вариантов действий охранника на объекте наиболее правилен: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146. Эффективные тактические действия охранников по обеспечению безопасности охраняемого объекта предполагают: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147. Эффективные тактические действия охранников по осмотру автомобиля на предмет возможной установки взрывных устройств начинаются: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148. Кто имеет право удалять с места обнаружения, а при наличии необходимых навыков - разминировать взрывные устройства: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149. В населенном пункте при нахождении охранников на маршруте по охране имущества (денежных средств, перевозимых на автомобиле и в сопровождении работников коммерческого банка), сотрудником органов внутренних дел было предъявлено требование об остановке автомобиля. </w:t>
      </w:r>
      <w:proofErr w:type="gramStart"/>
      <w:r w:rsidRPr="00E74AA1">
        <w:rPr>
          <w:rStyle w:val="aff7"/>
          <w:rFonts w:ascii="Times New Roman" w:hAnsi="Times New Roman"/>
          <w:b w:val="0"/>
        </w:rPr>
        <w:t>Старшему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группы охраны целесообразно действовать следующим образом: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150. При нахождении на посту по охране стационарного объекта охранник заметил драку, происходящую в непосредственной близости к объекту. Какой из вариантов действий охранника на объекте наиболее правилен: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151. В автомашине КАМАЗ с грузом, сопровождаемой охранником, при следовании вне населенного пункта произошла поломка двигателя, требующая ремонта силами водителя. Какой из вариантов действий охранника наиболее оптимален для охраны?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152. Охранник был вынужден вступить в огневой конта</w:t>
      </w:r>
      <w:proofErr w:type="gramStart"/>
      <w:r w:rsidRPr="00E74AA1">
        <w:rPr>
          <w:rStyle w:val="aff7"/>
          <w:rFonts w:ascii="Times New Roman" w:hAnsi="Times New Roman"/>
          <w:b w:val="0"/>
        </w:rPr>
        <w:t>кт с пр</w:t>
      </w:r>
      <w:proofErr w:type="gramEnd"/>
      <w:r w:rsidRPr="00E74AA1">
        <w:rPr>
          <w:rStyle w:val="aff7"/>
          <w:rFonts w:ascii="Times New Roman" w:hAnsi="Times New Roman"/>
          <w:b w:val="0"/>
        </w:rPr>
        <w:t>еступником, вооруженным АК-47 на открытой местности. Непосредственно около охранника находилось отдельно стоящее дерево диаметром 30 см, в пяти метрах справа - пригорок высотой 1,5 метра, а в двадцати шагах сзади охранника - каменное здание. Какой из нижеуказанных вариантов выбора укрытия и поведения охранника наиболее безопасен?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153. Охранник со служебным гладкоствольным длинноствольным ружьем охранял дом в дачном поселке. Произошло нападение трех вооруженных преступников. Предупредительный огонь не помог. Какой из типов ведения огня следует выбрать охраннику?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154. Первое действие (первый этап) при просмотре (проверке) документов на стационарных постах охраны: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155. Второе действие (второй этап) при просмотре (проверке) документов на стационарных постах охраны: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156. Третье действие (третий этап) при просмотре (проверке) документов на стационарных постах охраны: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157. Четвертое действие (четвертый этап) при просмотре (проверке) документов на стационарных постах охраны: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158. Что из ниже перечисленного проверяется при проверке подлинности документа: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159. Какой дополнительный способ применяется для уточнения фактической принадлежности документа и его подлинности при просмотре (проверке) документов: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160. Какое отличие имеется в последовательности действий при обнаружении предметов, предположительно содержащих отравляющие вещества (ОВ), по сравнению с действиями при обнаружении взрывчатых веществ (</w:t>
      </w:r>
      <w:proofErr w:type="gramStart"/>
      <w:r w:rsidRPr="00E74AA1">
        <w:rPr>
          <w:rStyle w:val="aff7"/>
          <w:rFonts w:ascii="Times New Roman" w:hAnsi="Times New Roman"/>
          <w:b w:val="0"/>
        </w:rPr>
        <w:t>ВВ</w:t>
      </w:r>
      <w:proofErr w:type="gramEnd"/>
      <w:r w:rsidRPr="00E74AA1">
        <w:rPr>
          <w:rStyle w:val="aff7"/>
          <w:rFonts w:ascii="Times New Roman" w:hAnsi="Times New Roman"/>
          <w:b w:val="0"/>
        </w:rPr>
        <w:t>) и взрывных устройств (ВУ):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Вопросы по первой помощи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161. Первым действием (первым этапом) при оказании первой помощи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162. Вторым действием (вторым этапом) при оказании первой помощи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163. Третьим действием (третьим этапом) при оказании первой помощи является: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164. Правильная транспортировка пострадавшего, находящегося без сознания производится: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165. Способы временной остановки кровотечения: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166. Техника наложения кровоостанавливающего жгута предусматривает: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167. Время наложения кровоостанавливающего жгута: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168. Что применяется для обработки раны при оказании первой помощи?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169. В каком объеме проводятся мероприятия при прекращении сердечной деятельности и дыхания у пострадавшего?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170. Куда накладывается кровоостанавливающий жгут на конечность при кровотечении?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171. Действия по помощи пострадавшему при попадании инородного тела в дыхательные пути?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172. Реакция зрачка пострадавшего на свет свидетельствует: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173. В каком порядке проводятся мероприятия первой помощи при ранении?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174. </w:t>
      </w:r>
      <w:proofErr w:type="gramStart"/>
      <w:r w:rsidRPr="00E74AA1">
        <w:rPr>
          <w:rStyle w:val="aff7"/>
          <w:rFonts w:ascii="Times New Roman" w:hAnsi="Times New Roman"/>
          <w:b w:val="0"/>
        </w:rPr>
        <w:t xml:space="preserve">Какие действия проводятся при проникающем ранении грудной клетки (с </w:t>
      </w:r>
      <w:proofErr w:type="gramEnd"/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175. Какие правила оказания первой помощи соблюдаются при проникающем ранении в брюшную полость?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176. При возникновении болей в области сердца в первую очередь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177. К ушибленному месту необходимо приложить: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178. При ожоговой ране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179. При попадании слезоточивых и раздражающих веществ на кожу следует: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180. При попадании слезоточивых и раздражающих веще</w:t>
      </w:r>
      <w:proofErr w:type="gramStart"/>
      <w:r w:rsidRPr="00E74AA1">
        <w:rPr>
          <w:rStyle w:val="aff7"/>
          <w:rFonts w:ascii="Times New Roman" w:hAnsi="Times New Roman"/>
          <w:b w:val="0"/>
        </w:rPr>
        <w:t>ств в гл</w:t>
      </w:r>
      <w:proofErr w:type="gramEnd"/>
      <w:r w:rsidRPr="00E74AA1">
        <w:rPr>
          <w:rStyle w:val="aff7"/>
          <w:rFonts w:ascii="Times New Roman" w:hAnsi="Times New Roman"/>
          <w:b w:val="0"/>
        </w:rPr>
        <w:t>аза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181. При повреждении костей предплечья или голени шину накладывают: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182. При повреждении костей плеча или бедра шину накладывают: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183. При вынужденном длительном наложении кровоостанавливающий жгут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184. Порядок оказания первой помощи при открытых переломах.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185. Наибольшая эффективность оказания помощи при выведении пострадавшего из обморока достигается: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186. Действия по оказанию первой помощи при обморожении: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187. Действия по оказанию первой помощи при термических ожогах: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188. Действия по оказанию первой помощи при химических ожогах: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189. Действия по оказанию первой помощи при пищевом отравлении: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190. Помогая пострадавшему, охранник оказывает ему: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191. После оказания первой помощи при ранении следует обратиться в медицинское учреждение для профилактики столбняка: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192. Оказывая первую помощь при носовом кровотечении,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193. Положение пострадавшего при проведении сердечно-легочной реанимации: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194. При проведении ИВЛ (искусственной вентиляции легких) методом «рот в рот»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195. При проведении ИВЛ (искусственной вентиляции легких) методом «рот в нос»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196. Особенности проведения ИВЛ (искусственной вентиляции легких) детям: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197. Частота вдуваний воздуха в минуту при проведении ИВЛ (искусственной вентиляции легких) составляет: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198. Ритм сердечно-легочной реанимации, выполняемой одним лицом, оказывающим помощь: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199. Для эффективного промывания желудка взрослого человека при химических отравлениях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200. При стенокардии боли носят характер: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Вопросы по использованию специальных средств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201. Какой класс защиты бронежилета (жилета защитного) позволяет защититься от огня из пистолета ПМ и револьвера системы «Наган»?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202. Какой класс защиты бронежилета (жилета защитного) позволяет защититься от огня из автоматов АК-74, АКМ?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203. </w:t>
      </w:r>
      <w:proofErr w:type="gramStart"/>
      <w:r w:rsidRPr="00E74AA1">
        <w:rPr>
          <w:rStyle w:val="aff7"/>
          <w:rFonts w:ascii="Times New Roman" w:hAnsi="Times New Roman"/>
          <w:b w:val="0"/>
        </w:rPr>
        <w:t>Защита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от какого оружия не обеспечивается бронежилетами (жилетами защитными 1-5 классов защиты), используемыми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204. Непрерывное ношение бронежилета (жилета защитного) в течении 12 часов (при температуре +18-22</w:t>
      </w:r>
      <w:proofErr w:type="gramStart"/>
      <w:r w:rsidRPr="00E74AA1">
        <w:rPr>
          <w:rStyle w:val="aff7"/>
          <w:rFonts w:ascii="Times New Roman" w:hAnsi="Times New Roman"/>
          <w:b w:val="0"/>
        </w:rPr>
        <w:t>°С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и влажности до 60%) допускается: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205. Как меняется время непрерывного ношения бронежилета (жилета защитного) при повышении температуры и влажности воздуха: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206. Как меняется время непрерывного ношения бронежилета (жилета защитного) при понижении температуры воздуха: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207. Какие типы бронежилетов (жилетов защитных) не выпускаются отечественными производителями?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208. </w:t>
      </w:r>
      <w:proofErr w:type="gramStart"/>
      <w:r w:rsidRPr="00E74AA1">
        <w:rPr>
          <w:rStyle w:val="aff7"/>
          <w:rFonts w:ascii="Times New Roman" w:hAnsi="Times New Roman"/>
          <w:b w:val="0"/>
        </w:rPr>
        <w:t>Защита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от какого оружия не обеспечивается бронешлемами (шлемами защитными) 1-3 классов защиты?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209. Каким дополнительным элементом не комплектуются </w:t>
      </w:r>
      <w:proofErr w:type="spellStart"/>
      <w:r w:rsidRPr="00E74AA1">
        <w:rPr>
          <w:rStyle w:val="aff7"/>
          <w:rFonts w:ascii="Times New Roman" w:hAnsi="Times New Roman"/>
          <w:b w:val="0"/>
        </w:rPr>
        <w:t>бронешлемы</w:t>
      </w:r>
      <w:proofErr w:type="spellEnd"/>
      <w:r w:rsidRPr="00E74AA1">
        <w:rPr>
          <w:rStyle w:val="aff7"/>
          <w:rFonts w:ascii="Times New Roman" w:hAnsi="Times New Roman"/>
          <w:b w:val="0"/>
        </w:rPr>
        <w:t xml:space="preserve"> (шлемы защитные)?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210. Каким способом проверяется фиксация замков наручников, не угрожающая нормальному кровообращению у правонарушителя?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211. Какая модель наручников, используемых в частной охранной деятельности, обладает жесткой системой крепления браслетов между собой?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212. Какая модель наручников, используемых в частной охранной деятельности, имеет вариант изготовления, предназначенный для стационарного крепления к стенам зданий?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213. Какова допустимая температура эксплуатации наручников, используемых в частной охранной деятельности, обеспечивающая их надлежащее техническое состояние (исправность)?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214. Чистка и смазка наручников, используемых в частной охранной деятельности, производится: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215. Палка резиновая ПУС-3, разрешенная для использования в частной охранной деятельности, выпускается в следующих вариантах: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216. Палки резиновые ПУС-2 и ПР-Т, разрешенные для использования в частной охранной деятельности, имеют в своей конструкции: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217. Палка резиновая ПР-73М, разрешенная для использования в частной охранной деятельности, имеют в своей конструкции: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218. Какая из палок резиновых, разрешенных для использования в частной охранной деятельности, выпускается в варианте «телескопическая»: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219. Какие из палок резиновых, разрешенных для использования в частной охранной деятельности, имеют наибольшую длину (650 мм):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220. Палки резиновые, разрешенные для использования в частной охранной деятельности, имеют диаметр: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221. Какая из палок резиновых, разрешенных для использования в частной охранной деятельности, имеет наибольший вес (850 </w:t>
      </w:r>
      <w:proofErr w:type="spellStart"/>
      <w:r w:rsidRPr="00E74AA1">
        <w:rPr>
          <w:rStyle w:val="aff7"/>
          <w:rFonts w:ascii="Times New Roman" w:hAnsi="Times New Roman"/>
          <w:b w:val="0"/>
        </w:rPr>
        <w:t>гр</w:t>
      </w:r>
      <w:proofErr w:type="spellEnd"/>
      <w:r w:rsidRPr="00E74AA1">
        <w:rPr>
          <w:rStyle w:val="aff7"/>
          <w:rFonts w:ascii="Times New Roman" w:hAnsi="Times New Roman"/>
          <w:b w:val="0"/>
        </w:rPr>
        <w:t>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222. Какова допустимая температура эксплуатации палок резиновых ПР-73М, ПР-К, ПР-Т, используемых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223. Какова допустимая температура эксплуатации палок резиновых ПУС-1, ПУС-2, ПУС-3, используемых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224. </w:t>
      </w:r>
      <w:proofErr w:type="gramStart"/>
      <w:r w:rsidRPr="00E74AA1">
        <w:rPr>
          <w:rStyle w:val="aff7"/>
          <w:rFonts w:ascii="Times New Roman" w:hAnsi="Times New Roman"/>
          <w:b w:val="0"/>
        </w:rPr>
        <w:t xml:space="preserve">Бронежилеты и </w:t>
      </w:r>
      <w:proofErr w:type="spellStart"/>
      <w:r w:rsidRPr="00E74AA1">
        <w:rPr>
          <w:rStyle w:val="aff7"/>
          <w:rFonts w:ascii="Times New Roman" w:hAnsi="Times New Roman"/>
          <w:b w:val="0"/>
        </w:rPr>
        <w:t>бронешлемы</w:t>
      </w:r>
      <w:proofErr w:type="spellEnd"/>
      <w:r w:rsidRPr="00E74AA1">
        <w:rPr>
          <w:rStyle w:val="aff7"/>
          <w:rFonts w:ascii="Times New Roman" w:hAnsi="Times New Roman"/>
          <w:b w:val="0"/>
        </w:rPr>
        <w:t xml:space="preserve"> (жилеты и шлемы защитные), за исключением изготовленных специально для особых условий эксплуатации, могут терять свои свойства:</w:t>
      </w:r>
      <w:proofErr w:type="gramEnd"/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225. Какие вещества (материалы) запрещается хранить совместно с бронежилетами и бронешлемами (жилетами и шлемами защитными)?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226. Какова температура хранения бронежилетов и бронешлемов (жилетов и шлемов защитных), обеспечивающая их надлежащее техническое состояние (исправность)?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227. </w:t>
      </w:r>
      <w:proofErr w:type="gramStart"/>
      <w:r w:rsidRPr="00E74AA1">
        <w:rPr>
          <w:rStyle w:val="aff7"/>
          <w:rFonts w:ascii="Times New Roman" w:hAnsi="Times New Roman"/>
          <w:b w:val="0"/>
        </w:rPr>
        <w:t>Хранение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каких видов специальных средств, используемых в частной охранной деятельности, допускается ближе 1 метра от отопительных приборов?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228. К дополнительным (съемным) элементам бронезащиты, которыми могут комплектоваться все типы жилетов защитных (за исключением некоторых моделей скрытого ношения) относятся: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229. В какой модели наручников, из числа разрешенных в частной охранной деятельности, используется соединительная цепочка?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230. Какой класс защиты бронежилета (жилета защитного) позволяет защититься от огня из пистолетов </w:t>
      </w:r>
      <w:proofErr w:type="gramStart"/>
      <w:r w:rsidRPr="00E74AA1">
        <w:rPr>
          <w:rStyle w:val="aff7"/>
          <w:rFonts w:ascii="Times New Roman" w:hAnsi="Times New Roman"/>
          <w:b w:val="0"/>
        </w:rPr>
        <w:t>ТТ</w:t>
      </w:r>
      <w:proofErr w:type="gramEnd"/>
      <w:r w:rsidRPr="00E74AA1">
        <w:rPr>
          <w:rStyle w:val="aff7"/>
          <w:rFonts w:ascii="Times New Roman" w:hAnsi="Times New Roman"/>
          <w:b w:val="0"/>
        </w:rPr>
        <w:t>, ПММ, ПСМ?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231. Какая особенность отличает наручники БКС-1, используемые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232. Какие из перечисленных ниже наручников не используются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233. Перед надеванием наручников на правонарушителя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234. При весе бронежилета (жилета защитного) от 7 до 9 кг (при температуре +18-22</w:t>
      </w:r>
      <w:proofErr w:type="gramStart"/>
      <w:r w:rsidRPr="00E74AA1">
        <w:rPr>
          <w:rStyle w:val="aff7"/>
          <w:rFonts w:ascii="Times New Roman" w:hAnsi="Times New Roman"/>
          <w:b w:val="0"/>
        </w:rPr>
        <w:t>°С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и влажности до 60%) его непрерывное ношение допускается соответственно: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235. При весе бронежилета (жилета защитного) от 9 до 12 кг (при температуре +18-22</w:t>
      </w:r>
      <w:proofErr w:type="gramStart"/>
      <w:r w:rsidRPr="00E74AA1">
        <w:rPr>
          <w:rStyle w:val="aff7"/>
          <w:rFonts w:ascii="Times New Roman" w:hAnsi="Times New Roman"/>
          <w:b w:val="0"/>
        </w:rPr>
        <w:t>°С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и влажности до 60%) его непрерывное ношение допускается соответственно: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236. При весе бронежилета (жилета защитного) от 12 до 16 кг (при температуре +18-22</w:t>
      </w:r>
      <w:proofErr w:type="gramStart"/>
      <w:r w:rsidRPr="00E74AA1">
        <w:rPr>
          <w:rStyle w:val="aff7"/>
          <w:rFonts w:ascii="Times New Roman" w:hAnsi="Times New Roman"/>
          <w:b w:val="0"/>
        </w:rPr>
        <w:t>°С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и влажности до 60%) его непрерывное ношение допускается соответственно: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237. При весе бронежилета (жилета защитного) от 16 до 23 кг (при температуре +18-22</w:t>
      </w:r>
      <w:proofErr w:type="gramStart"/>
      <w:r w:rsidRPr="00E74AA1">
        <w:rPr>
          <w:rStyle w:val="aff7"/>
          <w:rFonts w:ascii="Times New Roman" w:hAnsi="Times New Roman"/>
          <w:b w:val="0"/>
        </w:rPr>
        <w:t>°С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и влажности до 60%) его непрерывное ношение допускается соответственно: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238. Усилие разрыва к наручникам БР-С в соответствии с инструкцией производителя составляет: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239. Рекомендуемый минимум </w:t>
      </w:r>
      <w:proofErr w:type="gramStart"/>
      <w:r w:rsidRPr="00E74AA1">
        <w:rPr>
          <w:rStyle w:val="aff7"/>
          <w:rFonts w:ascii="Times New Roman" w:hAnsi="Times New Roman"/>
          <w:b w:val="0"/>
        </w:rPr>
        <w:t>выполнения смазки механизма захвата наручников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БР-С в соответствии с инструкцией производителя: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240. При ношении бронежилетов (жилетов защитных) скрытого ношения рекомендуется использовать одежду: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Вопросы по огневой подготовке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241. Пистолет ИЖ-71 отличается от его модификации (варианта исполнения) ИЖ-71 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242. Произойдет ли выстрел, если охранник дослал патрон в патронник пистолета, </w:t>
      </w:r>
      <w:proofErr w:type="gramStart"/>
      <w:r w:rsidRPr="00E74AA1">
        <w:rPr>
          <w:rStyle w:val="aff7"/>
          <w:rFonts w:ascii="Times New Roman" w:hAnsi="Times New Roman"/>
          <w:b w:val="0"/>
        </w:rPr>
        <w:t>передернув затвор и сразу поставил его на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предохранитель (А при этом курок сорвался с боевого взвода!)?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243. 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244. </w:t>
      </w:r>
      <w:proofErr w:type="gramStart"/>
      <w:r w:rsidRPr="00E74AA1">
        <w:rPr>
          <w:rStyle w:val="aff7"/>
          <w:rFonts w:ascii="Times New Roman" w:hAnsi="Times New Roman"/>
          <w:b w:val="0"/>
        </w:rPr>
        <w:t xml:space="preserve">В соответствии с установленным в органах внутренних дел порядком ношения оружия, распространяющимся на деятельность частных охранных организаций, пристегивание </w:t>
      </w:r>
      <w:r w:rsidRPr="00E74AA1">
        <w:rPr>
          <w:rStyle w:val="aff7"/>
          <w:rFonts w:ascii="Times New Roman" w:hAnsi="Times New Roman"/>
          <w:b w:val="0"/>
        </w:rPr>
        <w:lastRenderedPageBreak/>
        <w:t>охранником пистолетным (револьверным) шнуром короткоствольного служебного оружия: (6 разряд)</w:t>
      </w:r>
      <w:proofErr w:type="gramEnd"/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245. После стрельбы из газовых пистолетов (револьверов) их чистка производится: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246. Правилами оборота гражданского и служебного оружия на территории Российской Федерации предусмотрено, что досылание патрона в патронник разрешается: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247. На основании правил оборота гражданского и служебного оружия на территории Российской Федерации охранники, осуществляющие ношение оружия при исполнении служебных обязанностей, должны иметь при себе: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248. Каков неснижаемый запас патронов для огнестрельного гладкоствольного длинноствольного оружия (служебных ружей и карабинов), установленный нормами обеспечения для частных охранных организаций?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249. Каков неснижаемый запас патронов для пистолетов и револьверов служебных, установленный нормами обеспечения для частных охранных организаций?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250. Каков неснижаемый запас патронов для огнестрельного бесствольного и газового оружия, установленный нормами обеспечения для частных охранных организаций?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251. При осуществлении частной охранной деятельности может использоваться следующее оружие: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252. Может ли сертифицированное в установленном порядке в качестве гражданского оружия огнестрельное бесствольное оружие отечественного производства использоваться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253. Могут ли </w:t>
      </w:r>
      <w:proofErr w:type="gramStart"/>
      <w:r w:rsidRPr="00E74AA1">
        <w:rPr>
          <w:rStyle w:val="aff7"/>
          <w:rFonts w:ascii="Times New Roman" w:hAnsi="Times New Roman"/>
          <w:b w:val="0"/>
        </w:rPr>
        <w:t>сертифицированное</w:t>
      </w:r>
      <w:proofErr w:type="gramEnd"/>
      <w:r w:rsidRPr="00E74AA1">
        <w:rPr>
          <w:rStyle w:val="aff7"/>
          <w:rFonts w:ascii="Times New Roman" w:hAnsi="Times New Roman"/>
          <w:b w:val="0"/>
        </w:rPr>
        <w:t xml:space="preserve"> в установленном порядке в качестве гражданского оружия электрошоковые устройства и искровые разрядники отечественного производства использоваться в частной охранной деятельности?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254. В каком качестве газовые пистолеты и револьверы могут выдаваться охранникам в частной охранной организации?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255. Какая особенность </w:t>
      </w:r>
      <w:proofErr w:type="spellStart"/>
      <w:r w:rsidRPr="00E74AA1">
        <w:rPr>
          <w:rStyle w:val="aff7"/>
          <w:rFonts w:ascii="Times New Roman" w:hAnsi="Times New Roman"/>
          <w:b w:val="0"/>
        </w:rPr>
        <w:t>рикошетирования</w:t>
      </w:r>
      <w:proofErr w:type="spellEnd"/>
      <w:r w:rsidRPr="00E74AA1">
        <w:rPr>
          <w:rStyle w:val="aff7"/>
          <w:rFonts w:ascii="Times New Roman" w:hAnsi="Times New Roman"/>
          <w:b w:val="0"/>
        </w:rPr>
        <w:t xml:space="preserve"> пули может использоваться и должна учитываться участником огневого контакта в его интересах?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256. Каков порядок действий стрелка при проведении стрельб в тирах и на стрельбищах?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257. Какова дальность полета пуль из служебных (гладкоствольных длинноствольных) ружей 12 калибра?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258. В случае задержки при стрельбе из пистолета в тире необходимо: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259. Как следует производить перезарядку служебного (гладкоствольного длинноствольного) ружья с помповым механизмом?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260. К основным частям огнестрельного оружия относятся: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261. Правильная техника использования оружия предполагает в период непосредственного применения: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262. Правильная техника использования оружия предполагает в период непосредственного применения: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263. Правильная техника использования оружия предполагает в период непосредственного применения: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264. Правильная техника использования оружия предполагает в период непосредственного применения: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265. При стрельбе в тире в противошумовых наушниках или защитных очках действуют следующие правила: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266. При необходимости перемещения по тиру или стрельбищу (осмотр мишеней и т.п.) в соответствии с мерами по обеспечению безопасности оружие должно находиться: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267. Правильная техника использования оружия предполагает передачу оружия лицу, уполномоченному на его проверку: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268. Правильная техника использования оружия предполагает ведение огня (в зависимости от дистанции):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269. По своему назначению </w:t>
      </w:r>
      <w:proofErr w:type="gramStart"/>
      <w:r w:rsidRPr="00E74AA1">
        <w:rPr>
          <w:rStyle w:val="aff7"/>
          <w:rFonts w:ascii="Times New Roman" w:hAnsi="Times New Roman"/>
          <w:b w:val="0"/>
        </w:rPr>
        <w:t>шептало пистолета служит</w:t>
      </w:r>
      <w:proofErr w:type="gramEnd"/>
      <w:r w:rsidRPr="00E74AA1">
        <w:rPr>
          <w:rStyle w:val="aff7"/>
          <w:rFonts w:ascii="Times New Roman" w:hAnsi="Times New Roman"/>
          <w:b w:val="0"/>
        </w:rPr>
        <w:t>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270. Согласно правилам безопасного обращения с газовым оружием, газовые патроны хранятся: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271. Огнестрельное бесствольное оружие предназначено: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272. Магазин служебного пистолета ИЖ-71 в варианте исполнения ИЖ-71 – 100 имеет емкость: (6 разряд)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273. Неполная разборка пистолета производится в следующем порядке: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274. По своему назначению выбрасыватель пистолета служит: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275. По своему назначению боевая пружина пистолета служит: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276. По своему назначению возвратная пружина пистолета служит: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277. По своему назначению курок пистолета служит: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278. По своему назначению затвор пистолета служит: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279. Начальной скоростью пули называется: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280. Линией прицеливания называется: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281. Прямым выстрелом называется: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282. Траекторией полета пули называется: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283. Емкость магазина пистолета служебного ПКСК составляет (6 разряд):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284. Емкость магазина служебного пистолета ОЦ-21С составляет (6 разряд):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285. Емкость магазина служебного пистолета П-96С составляет (6 разряд):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286. Чистка и смазка оружия (пистолетов, револьверов, ружей и карабинов), находящегося без употребления, производится: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287. Чистка и смазка оружия (пистолетов, револьверов, ружей и карабинов) после стрельбы производится: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288. Чистка и смазка оружия (пистолетов, револьверов, ружей и карабинов), внесенного с мороза в теплое помещение: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289. Смазывание частей оружия (пистолетов, револьверов, ружей и карабинов) только жидкой ружейной смазкой предусмотрено: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290. Смазку оружия положено производить: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291. Не рекомендуется применять электрошоковые устройства (ЭШУ) и искровые разрядники: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292. Действия с пистолетом при получении стрелком в тире (на стрельбище) команды «Оружие – к осмотру»: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293. В установленном порядке чистки пистолета (револьвера) обтирание кобуры: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294. Действия по временному прекращению стрельбы в тире, на стрельбище и при исполнении служебных обязанностей охранника: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295. Для временного прекращения стрельбы в тире (на стрельбище) подается команда: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296. Для полного прекращения стрельбы в тире (на стрельбище) подается команда: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297. Контрольный спуск курка оружия (в тире, на стрельбище, после его применения при исполнении служебных обязанностей) производится: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298. Состояние пистолета после выполнения стрелком в тире (на стрельбище) команды «Заряжай»: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299. Действия стрелка по полному прекращению стрельбы в тире (на стрельбище):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300. Действия с оружием по завершении его применения частным охранником при исполнении служебных обязанностей: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Вопросы по технической подготовке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301. </w:t>
      </w:r>
      <w:proofErr w:type="gramStart"/>
      <w:r w:rsidRPr="00E74AA1">
        <w:rPr>
          <w:rStyle w:val="aff7"/>
          <w:rFonts w:ascii="Times New Roman" w:hAnsi="Times New Roman"/>
          <w:b w:val="0"/>
        </w:rPr>
        <w:t>В системах охранно-пожарной сигнализации могут применяться, среди прочих, следующие оповещатели:</w:t>
      </w:r>
      <w:proofErr w:type="gramEnd"/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302. В системах охранно-пожарной сигнализации могут применяться, среди прочих, следующие датчики (извещатели):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303. В большинстве систем охранно-пожарной сигнализации сигнал от охранных датчиков (извещателей) передается непосредственно: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304. Какие из приведенных ниже сокращенных (полных) наименований используются для обозначения систем спутниковой навигации?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305. Какой из приведенных ниже запретов предусмотрен общепринятыми правилами радиообмена, действующими в подразделениях охраны (дисциплиной связи)?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306. Какой принцип закладывается в основу работы тамбура безопасности (шлюза), оборудуемого при входе (въезде) на охраняемый объект?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307. Какой из режимов допускает одновременное открытие обоих дверей (ворот) тамбура безопасности (входного шлюза)?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308. </w:t>
      </w:r>
      <w:proofErr w:type="gramStart"/>
      <w:r w:rsidRPr="00E74AA1">
        <w:rPr>
          <w:rStyle w:val="aff7"/>
          <w:rFonts w:ascii="Times New Roman" w:hAnsi="Times New Roman"/>
          <w:b w:val="0"/>
        </w:rPr>
        <w:t>Какие из приведенных ниже сведений по общепринятыми правилами радиообмена могут передаваться открытым текстом по радиосвязи?</w:t>
      </w:r>
      <w:proofErr w:type="gramEnd"/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309. Какое понятие определяется, как «совокупность совместно действующих технических средств, позволяющих автоматически или вручную выдавать сигналы тревоги на ПЦН (в дежурную часть) при разбойном нападении на объект в период его работы»?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310. Какое понятие определяется, как «совокупность совместно действующих технических средств обнаружения проникновения (попытки проникновения) на охраняемый объект, сбора, обработки, передачи и представления в заданном виде информации о проникновении (попытке проникновения) и другой служебной информации»?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311. Технические требования к воротам с электроприводом и дистанционным управлением предусматривают: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312. Система тревожной сигнализации на объекте организуется с использованием принципа: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313. Основное назначение системы контроля и управления доступом (СКУД):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314. Основное назначение системы охранного телевидения: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315. Основное назначение системы оповещения на охраняемом объекте: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316. Для осмотра труднодоступных внутренних полостей различных предметов, устройств и конструкций используется: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 xml:space="preserve">317. Для обеспечения безопасного поиска </w:t>
      </w:r>
      <w:proofErr w:type="spellStart"/>
      <w:r w:rsidRPr="00E74AA1">
        <w:rPr>
          <w:rStyle w:val="aff7"/>
          <w:rFonts w:ascii="Times New Roman" w:hAnsi="Times New Roman"/>
          <w:b w:val="0"/>
        </w:rPr>
        <w:t>ферромагнитных</w:t>
      </w:r>
      <w:proofErr w:type="spellEnd"/>
      <w:r w:rsidRPr="00E74AA1">
        <w:rPr>
          <w:rStyle w:val="aff7"/>
          <w:rFonts w:ascii="Times New Roman" w:hAnsi="Times New Roman"/>
          <w:b w:val="0"/>
        </w:rPr>
        <w:t xml:space="preserve"> предметов (черных металлов) в условиях возможного наличия взрывных устройств с электронной схемой подрыва используются: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318. Первое действие охранника при организации передачи информации по каналу радиосвязи: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319. Какой из приведенных примеров диалога охранников по средствам радиосвязи наиболее точно соответствует правилам радиообмена (дисциплине связи):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320. В случае наличия на объекте (посту) охраны огнетушителя с сорванной (нарушенной) пломбой охраннику следует: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321. К первичным средствам пожаротушения относятся: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322. Укажите вариант, в котором наиболее полно и правильно указаны все классы защиты, на которые в соответствии с государственным стандартом подразделяется пулестойкое стекло (бронестекло):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323. Основные типы огнетушителей, используемые в качестве первичных средств пожаротушения: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324. Радионаправлением называется способ организации радиосвязи: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325.Ограждение периметра (отдельных участков территории) охраняемого объекта, в соответствии с техническими нормами подразделяется: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326. Охранные телевизионные системы в соответствии с требованиями государственных стандартов должны быть устойчивы: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327. В структуре ограждения периметра охраняемого частной охраной объекта могут применяться (использоваться):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328. При использовании технических средств охраны, компьютерной и оргтехники охраннику в части технических требований по их эксплуатации следует руководствоваться:</w:t>
      </w:r>
    </w:p>
    <w:p w:rsidR="00022513" w:rsidRPr="00E74AA1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Fonts w:ascii="Times New Roman" w:hAnsi="Times New Roman"/>
        </w:rPr>
      </w:pPr>
      <w:r w:rsidRPr="00E74AA1">
        <w:rPr>
          <w:rStyle w:val="aff7"/>
          <w:rFonts w:ascii="Times New Roman" w:hAnsi="Times New Roman"/>
          <w:b w:val="0"/>
        </w:rPr>
        <w:t>329. Какой тип (модель) носимого металлодетектора обеспечивает скрытое распознавание наличия оружия (металлического предмета большой массы) под одеждой посетителя на расстоянии до 70 см.:</w:t>
      </w:r>
    </w:p>
    <w:p w:rsidR="00022513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Style w:val="aff7"/>
          <w:rFonts w:ascii="Times New Roman" w:hAnsi="Times New Roman"/>
          <w:b w:val="0"/>
        </w:rPr>
      </w:pPr>
      <w:r w:rsidRPr="00E74AA1">
        <w:rPr>
          <w:rStyle w:val="aff7"/>
          <w:rFonts w:ascii="Times New Roman" w:hAnsi="Times New Roman"/>
          <w:b w:val="0"/>
        </w:rPr>
        <w:lastRenderedPageBreak/>
        <w:t>330. Какое техническое средство позволяет охраннику незаметно передать на приемно-контрольный прибор сигн</w:t>
      </w:r>
      <w:r w:rsidR="00C02CB2">
        <w:rPr>
          <w:rStyle w:val="aff7"/>
          <w:rFonts w:ascii="Times New Roman" w:hAnsi="Times New Roman"/>
          <w:b w:val="0"/>
        </w:rPr>
        <w:t>ализации скрытый сигнал тревоги.</w:t>
      </w:r>
    </w:p>
    <w:p w:rsidR="00022513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Style w:val="aff7"/>
          <w:rFonts w:ascii="Times New Roman" w:hAnsi="Times New Roman"/>
          <w:b w:val="0"/>
        </w:rPr>
      </w:pPr>
    </w:p>
    <w:p w:rsidR="00022513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Style w:val="aff7"/>
          <w:rFonts w:ascii="Times New Roman" w:hAnsi="Times New Roman"/>
          <w:b w:val="0"/>
        </w:rPr>
      </w:pPr>
    </w:p>
    <w:p w:rsidR="00022513" w:rsidRDefault="00022513" w:rsidP="00022513">
      <w:pPr>
        <w:pStyle w:val="af7"/>
        <w:spacing w:before="0" w:beforeAutospacing="0" w:after="0" w:afterAutospacing="0" w:line="20" w:lineRule="atLeast"/>
        <w:ind w:right="-185"/>
        <w:jc w:val="both"/>
        <w:rPr>
          <w:rStyle w:val="aff7"/>
          <w:rFonts w:ascii="Times New Roman" w:hAnsi="Times New Roman"/>
          <w:b w:val="0"/>
        </w:rPr>
      </w:pPr>
    </w:p>
    <w:p w:rsidR="00022513" w:rsidRPr="00C02CB2" w:rsidRDefault="00022513" w:rsidP="00022513">
      <w:pPr>
        <w:pStyle w:val="af7"/>
        <w:spacing w:before="0" w:beforeAutospacing="0" w:after="0" w:afterAutospacing="0" w:line="20" w:lineRule="atLeast"/>
        <w:ind w:right="-185"/>
        <w:rPr>
          <w:rStyle w:val="aff7"/>
          <w:rFonts w:ascii="Times New Roman" w:hAnsi="Times New Roman"/>
          <w:b w:val="0"/>
        </w:rPr>
      </w:pPr>
      <w:r>
        <w:rPr>
          <w:rStyle w:val="aff7"/>
          <w:rFonts w:ascii="Times New Roman" w:hAnsi="Times New Roman"/>
          <w:b w:val="0"/>
        </w:rPr>
        <w:t xml:space="preserve">                                                                                                                       </w:t>
      </w:r>
      <w:r w:rsidRPr="00C02CB2">
        <w:rPr>
          <w:rStyle w:val="aff7"/>
          <w:rFonts w:ascii="Times New Roman" w:hAnsi="Times New Roman"/>
          <w:b w:val="0"/>
        </w:rPr>
        <w:t>Приложение № 2</w:t>
      </w:r>
    </w:p>
    <w:p w:rsidR="00022513" w:rsidRPr="00C02CB2" w:rsidRDefault="00022513" w:rsidP="00022513">
      <w:pPr>
        <w:pStyle w:val="af7"/>
        <w:spacing w:before="0" w:beforeAutospacing="0" w:after="0" w:afterAutospacing="0" w:line="20" w:lineRule="atLeast"/>
        <w:ind w:right="-185"/>
        <w:jc w:val="center"/>
        <w:rPr>
          <w:rFonts w:ascii="Times New Roman" w:hAnsi="Times New Roman"/>
        </w:rPr>
      </w:pPr>
    </w:p>
    <w:p w:rsidR="00022513" w:rsidRPr="00C02CB2" w:rsidRDefault="00022513" w:rsidP="00022513">
      <w:pPr>
        <w:pStyle w:val="af7"/>
        <w:spacing w:before="0" w:beforeAutospacing="0" w:after="0" w:afterAutospacing="0" w:line="20" w:lineRule="atLeast"/>
        <w:ind w:right="-185"/>
        <w:jc w:val="center"/>
        <w:rPr>
          <w:rFonts w:ascii="Times New Roman" w:hAnsi="Times New Roman"/>
          <w:b/>
        </w:rPr>
      </w:pPr>
      <w:r w:rsidRPr="00C02CB2">
        <w:rPr>
          <w:rFonts w:ascii="Times New Roman" w:hAnsi="Times New Roman"/>
          <w:b/>
        </w:rPr>
        <w:t>ТИПОВЫЕ УПРАЖНЕНИЯ ДЛЯ ПРОВЕРКИ</w:t>
      </w:r>
    </w:p>
    <w:p w:rsidR="00022513" w:rsidRPr="00C02CB2" w:rsidRDefault="00022513" w:rsidP="00022513">
      <w:pPr>
        <w:pStyle w:val="af7"/>
        <w:spacing w:before="0" w:beforeAutospacing="0" w:after="0" w:afterAutospacing="0" w:line="20" w:lineRule="atLeast"/>
        <w:ind w:right="-185"/>
        <w:jc w:val="center"/>
        <w:rPr>
          <w:rFonts w:ascii="Times New Roman" w:hAnsi="Times New Roman"/>
          <w:b/>
        </w:rPr>
      </w:pPr>
      <w:r w:rsidRPr="00C02CB2">
        <w:rPr>
          <w:rFonts w:ascii="Times New Roman" w:hAnsi="Times New Roman"/>
          <w:b/>
        </w:rPr>
        <w:t>ПРАКТИЧЕСКИХ НАВЫКОВ</w:t>
      </w:r>
    </w:p>
    <w:p w:rsidR="00022513" w:rsidRPr="00C02CB2" w:rsidRDefault="00022513" w:rsidP="00022513">
      <w:pPr>
        <w:pStyle w:val="af7"/>
        <w:spacing w:before="0" w:beforeAutospacing="0" w:after="0" w:afterAutospacing="0" w:line="20" w:lineRule="atLeast"/>
        <w:ind w:right="-185"/>
        <w:jc w:val="center"/>
        <w:rPr>
          <w:rFonts w:ascii="Times New Roman" w:hAnsi="Times New Roman"/>
          <w:b/>
        </w:rPr>
      </w:pPr>
      <w:r w:rsidRPr="00C02CB2">
        <w:rPr>
          <w:rFonts w:ascii="Times New Roman" w:hAnsi="Times New Roman"/>
          <w:b/>
        </w:rPr>
        <w:t>ПРИМЕНЕНИЯ СПЕЦИАЛЬНЫХ СРЕДСТВ</w:t>
      </w:r>
    </w:p>
    <w:p w:rsidR="00022513" w:rsidRPr="00C02CB2" w:rsidRDefault="00022513" w:rsidP="00022513">
      <w:pPr>
        <w:pStyle w:val="af7"/>
        <w:spacing w:before="0" w:beforeAutospacing="0" w:after="0" w:afterAutospacing="0" w:line="20" w:lineRule="atLeast"/>
        <w:ind w:right="-185"/>
        <w:jc w:val="center"/>
        <w:rPr>
          <w:rFonts w:ascii="Times New Roman" w:hAnsi="Times New Roman"/>
          <w:b/>
        </w:rPr>
      </w:pPr>
      <w:r w:rsidRPr="00C02CB2">
        <w:rPr>
          <w:rFonts w:ascii="Times New Roman" w:hAnsi="Times New Roman"/>
          <w:b/>
        </w:rPr>
        <w:t>(ДЛЯ ОХРАННИКОВ ВСЕХ РАЗРЯДОВ)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Упражнение 1.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i/>
          <w:sz w:val="24"/>
          <w:szCs w:val="24"/>
        </w:rPr>
        <w:t>«Использование шлема защитного»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proofErr w:type="gramStart"/>
      <w:r w:rsidRPr="00C02CB2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находится возле стола со шлемами защитными 1 и 3 класса. По команде руководителя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«Шлем защитный 1 (или 3) класса надеть»</w:t>
      </w:r>
      <w:r w:rsidRPr="00C02CB2">
        <w:rPr>
          <w:rFonts w:ascii="Times New Roman" w:hAnsi="Times New Roman"/>
          <w:sz w:val="24"/>
          <w:szCs w:val="24"/>
        </w:rPr>
        <w:t xml:space="preserve"> проверяемый надевает на себя шлем защитный указанного класса и докладывает: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 xml:space="preserve">«Упражнение закончил». 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 xml:space="preserve">Время выполнения упражнения 20 секунд. 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  <w:u w:val="single"/>
        </w:rPr>
        <w:t>Положительный результат</w:t>
      </w:r>
      <w:r w:rsidRPr="00C02CB2">
        <w:rPr>
          <w:rFonts w:ascii="Times New Roman" w:hAnsi="Times New Roman"/>
          <w:b/>
          <w:sz w:val="24"/>
          <w:szCs w:val="24"/>
        </w:rPr>
        <w:t>:</w:t>
      </w:r>
      <w:r w:rsidRPr="00C02CB2">
        <w:rPr>
          <w:rFonts w:ascii="Times New Roman" w:hAnsi="Times New Roman"/>
          <w:sz w:val="24"/>
          <w:szCs w:val="24"/>
        </w:rPr>
        <w:t xml:space="preserve"> Шлем защитный соответствующего класса надет и застегнут в пределах установленного времени.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Упражнение 2.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i/>
          <w:sz w:val="24"/>
          <w:szCs w:val="24"/>
        </w:rPr>
        <w:t>«Использование жилета защитного»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02CB2">
        <w:rPr>
          <w:rFonts w:ascii="Times New Roman" w:hAnsi="Times New Roman"/>
          <w:sz w:val="24"/>
          <w:szCs w:val="24"/>
        </w:rPr>
        <w:t xml:space="preserve">Проверяемый работник находится возле стола с жилетами защитными 1 и 5 класса. По команде руководителя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«Жилет защитный 1 (или 5) класса надеть»</w:t>
      </w:r>
      <w:r w:rsidRPr="00C02CB2">
        <w:rPr>
          <w:rFonts w:ascii="Times New Roman" w:hAnsi="Times New Roman"/>
          <w:sz w:val="24"/>
          <w:szCs w:val="24"/>
        </w:rPr>
        <w:t xml:space="preserve"> проверяемый работник надевает на себя жилет защитный указанного класса и докладывает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 xml:space="preserve">: «Упражнение закончил». 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 xml:space="preserve">Время выполнения упражнения 20 секунд. 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  <w:u w:val="single"/>
        </w:rPr>
        <w:t>Положительный результат</w:t>
      </w:r>
      <w:r w:rsidRPr="00C02CB2">
        <w:rPr>
          <w:rFonts w:ascii="Times New Roman" w:hAnsi="Times New Roman"/>
          <w:b/>
          <w:sz w:val="24"/>
          <w:szCs w:val="24"/>
        </w:rPr>
        <w:t>:</w:t>
      </w:r>
      <w:r w:rsidRPr="00C02CB2">
        <w:rPr>
          <w:rFonts w:ascii="Times New Roman" w:hAnsi="Times New Roman"/>
          <w:sz w:val="24"/>
          <w:szCs w:val="24"/>
        </w:rPr>
        <w:t xml:space="preserve"> Жилет защитный соответствующего класса правильно надет и застегнут в пределах установленного времени.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Упражнение 3.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i/>
          <w:sz w:val="24"/>
          <w:szCs w:val="24"/>
        </w:rPr>
        <w:t>«Применение палки резиновой»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proofErr w:type="gramStart"/>
      <w:r w:rsidRPr="00C02CB2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находится в 1.5 метрах напротив манекена. Палка резиновая находится на ремне (в подвеске для </w:t>
      </w:r>
      <w:proofErr w:type="gramStart"/>
      <w:r w:rsidRPr="00C02CB2">
        <w:rPr>
          <w:rFonts w:ascii="Times New Roman" w:hAnsi="Times New Roman"/>
          <w:sz w:val="24"/>
          <w:szCs w:val="24"/>
        </w:rPr>
        <w:t>ПР</w:t>
      </w:r>
      <w:proofErr w:type="gramEnd"/>
      <w:r w:rsidRPr="00C02CB2">
        <w:rPr>
          <w:rFonts w:ascii="Times New Roman" w:hAnsi="Times New Roman"/>
          <w:sz w:val="24"/>
          <w:szCs w:val="24"/>
        </w:rPr>
        <w:t>). По команде руководителя «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К выполнению упражнения приступить»</w:t>
      </w:r>
      <w:r w:rsidRPr="00C02CB2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C02CB2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вынимает палку резиновую из подвески и наносит по манекену удары (не менее шести) по различным разрешенным для воздействия палкой резиновой зонам. После этого </w:t>
      </w:r>
      <w:proofErr w:type="gramStart"/>
      <w:r w:rsidRPr="00C02CB2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докладывает: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 xml:space="preserve">«Упражнение закончил». 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Время выполнения упражнения 20 секунд.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  <w:u w:val="single"/>
        </w:rPr>
        <w:t>Положительный результат:</w:t>
      </w:r>
      <w:r w:rsidRPr="00C02CB2">
        <w:rPr>
          <w:rFonts w:ascii="Times New Roman" w:hAnsi="Times New Roman"/>
          <w:sz w:val="24"/>
          <w:szCs w:val="24"/>
        </w:rPr>
        <w:t xml:space="preserve"> Нанесение не менее шести ударов палкой резиновой по манекену, не задевая части, условно соответствующие зонам человеческого тела, запрещенные к применению по ним палок резиновых.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Упражнение 4.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 xml:space="preserve"> </w:t>
      </w:r>
      <w:r w:rsidRPr="00C02CB2">
        <w:rPr>
          <w:rFonts w:ascii="Times New Roman" w:hAnsi="Times New Roman"/>
          <w:b/>
          <w:i/>
          <w:sz w:val="24"/>
          <w:szCs w:val="24"/>
        </w:rPr>
        <w:t>«Применение наручников»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Проверяемый работник находится в 1.5 метрах напротив манекена. Наручники находятся на ремне в чехле. По команде руководителя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«Наручники спереди (или сзади) одеть»</w:t>
      </w:r>
      <w:r w:rsidRPr="00C02CB2">
        <w:rPr>
          <w:rFonts w:ascii="Times New Roman" w:hAnsi="Times New Roman"/>
          <w:sz w:val="24"/>
          <w:szCs w:val="24"/>
        </w:rPr>
        <w:t xml:space="preserve">, проверяемый работник вынимает из чехла наручники, подходит к манекену и надевает наручники в зависимости от поставленной руководителем задачи (спереди или сзади). После этого докладывает: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«Наручники надеты»</w:t>
      </w:r>
      <w:r w:rsidRPr="00C02CB2">
        <w:rPr>
          <w:rFonts w:ascii="Times New Roman" w:hAnsi="Times New Roman"/>
          <w:sz w:val="24"/>
          <w:szCs w:val="24"/>
        </w:rPr>
        <w:t xml:space="preserve">. 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 xml:space="preserve">Время выполнения 20 секунд. 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lastRenderedPageBreak/>
        <w:t>После проверки правильности надевания наручников, по команде руководителя «Наручники снять», проверяемый работник снимает наручники.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  <w:u w:val="single"/>
        </w:rPr>
        <w:t>Положительный результат</w:t>
      </w:r>
      <w:r w:rsidRPr="00C02CB2">
        <w:rPr>
          <w:rFonts w:ascii="Times New Roman" w:hAnsi="Times New Roman"/>
          <w:b/>
          <w:sz w:val="24"/>
          <w:szCs w:val="24"/>
        </w:rPr>
        <w:t xml:space="preserve">: </w:t>
      </w:r>
      <w:r w:rsidRPr="00C02CB2">
        <w:rPr>
          <w:rFonts w:ascii="Times New Roman" w:hAnsi="Times New Roman"/>
          <w:sz w:val="24"/>
          <w:szCs w:val="24"/>
        </w:rPr>
        <w:t>Произведено правильное надевание наручников в пределах установленного времени и последующее их снятие.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Организация проверки: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 xml:space="preserve">Проверяемый выбирает билет с номером упражнения. Выполнение данного упражнения засчитывается в качестве успешного </w:t>
      </w:r>
      <w:proofErr w:type="gramStart"/>
      <w:r w:rsidRPr="00C02CB2">
        <w:rPr>
          <w:rFonts w:ascii="Times New Roman" w:hAnsi="Times New Roman"/>
          <w:i/>
          <w:sz w:val="24"/>
          <w:szCs w:val="24"/>
        </w:rPr>
        <w:t>прохождения проверки практических навыков применения специальных средств</w:t>
      </w:r>
      <w:proofErr w:type="gramEnd"/>
      <w:r w:rsidRPr="00C02CB2">
        <w:rPr>
          <w:rFonts w:ascii="Times New Roman" w:hAnsi="Times New Roman"/>
          <w:i/>
          <w:sz w:val="24"/>
          <w:szCs w:val="24"/>
        </w:rPr>
        <w:t>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Примечания: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1. При выполнении упражнения 1, шлем защитный надевается только при соблюдении санитарно-гигиенических норм (использование личного головного убора проверяемого работника, салфетки, вкладыша и пр.).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 xml:space="preserve">2. Упражнения 3 и 4 выполняются на манекене.  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3. Требования к манекену: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- манекен должен повторять контуры человеческого тела;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- голова и конечности обязательны;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- верхние конечности должны имитировать строение руки и иметь 3 степени свободы для обеспечения выполнения упражнения.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4. В качестве исключения, упражнения 3 и 4 могут быть выполнены на напарнике, строго с его письменного согласия. При этом</w:t>
      </w:r>
      <w:proofErr w:type="gramStart"/>
      <w:r w:rsidRPr="00C02CB2">
        <w:rPr>
          <w:rFonts w:ascii="Times New Roman" w:hAnsi="Times New Roman"/>
          <w:i/>
          <w:sz w:val="24"/>
          <w:szCs w:val="24"/>
        </w:rPr>
        <w:t>,</w:t>
      </w:r>
      <w:proofErr w:type="gramEnd"/>
      <w:r w:rsidRPr="00C02CB2">
        <w:rPr>
          <w:rFonts w:ascii="Times New Roman" w:hAnsi="Times New Roman"/>
          <w:i/>
          <w:sz w:val="24"/>
          <w:szCs w:val="24"/>
        </w:rPr>
        <w:t xml:space="preserve"> при выполнении упражнения 3, на напарнике должен быть надет жилет защитный.</w:t>
      </w:r>
    </w:p>
    <w:p w:rsidR="00022513" w:rsidRPr="00C02CB2" w:rsidRDefault="00022513" w:rsidP="00022513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5. При выполнении упражнения 3, удары должны наноситься фиксировано, но без применения излишних усилий, способных повредить манекен, либо нанести травму напарнику.</w:t>
      </w:r>
    </w:p>
    <w:p w:rsidR="00022513" w:rsidRPr="00C02CB2" w:rsidRDefault="00022513" w:rsidP="00C02CB2">
      <w:pPr>
        <w:spacing w:after="0" w:line="20" w:lineRule="atLeast"/>
        <w:ind w:right="-185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6. Упражнение 4 считается выполненным правильно, если в надетом состоянии наручники свободно проворачиваются и в тоже время</w:t>
      </w:r>
      <w:r w:rsidR="00C02CB2">
        <w:rPr>
          <w:rFonts w:ascii="Times New Roman" w:hAnsi="Times New Roman"/>
          <w:i/>
          <w:sz w:val="24"/>
          <w:szCs w:val="24"/>
        </w:rPr>
        <w:t xml:space="preserve"> надежно фиксируют конечность.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Приложение № 3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Типовые упражнения для проверки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02CB2">
        <w:rPr>
          <w:rFonts w:ascii="Times New Roman" w:hAnsi="Times New Roman"/>
          <w:b/>
          <w:sz w:val="24"/>
          <w:szCs w:val="24"/>
          <w:u w:val="single"/>
        </w:rPr>
        <w:t>практических навыков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применения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02CB2">
        <w:rPr>
          <w:rFonts w:ascii="Times New Roman" w:hAnsi="Times New Roman"/>
          <w:b/>
          <w:sz w:val="24"/>
          <w:szCs w:val="24"/>
          <w:u w:val="single"/>
        </w:rPr>
        <w:t>гражданского оружия самообороны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( Для охранников 5-6 разрядов</w:t>
      </w:r>
      <w:proofErr w:type="gramStart"/>
      <w:r w:rsidRPr="00C02CB2">
        <w:rPr>
          <w:rFonts w:ascii="Times New Roman" w:hAnsi="Times New Roman"/>
          <w:b/>
          <w:sz w:val="24"/>
          <w:szCs w:val="24"/>
        </w:rPr>
        <w:t xml:space="preserve"> )</w:t>
      </w:r>
      <w:proofErr w:type="gramEnd"/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Упражнение 1.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i/>
          <w:sz w:val="24"/>
          <w:szCs w:val="24"/>
        </w:rPr>
        <w:t>«Применение электрошокового устройства (ЭШУ)»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Электрошоковое устройство (ЭШУ) находится на столе в 2-х метрах от манекена. </w:t>
      </w:r>
      <w:proofErr w:type="gramStart"/>
      <w:r w:rsidRPr="00C02CB2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находится у стола, напротив манекена. По команде руководителя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«К упражнению приступить»</w:t>
      </w:r>
      <w:r w:rsidRPr="00C02CB2">
        <w:rPr>
          <w:rFonts w:ascii="Times New Roman" w:hAnsi="Times New Roman"/>
          <w:sz w:val="24"/>
          <w:szCs w:val="24"/>
        </w:rPr>
        <w:t xml:space="preserve">, проверяемый берёт ЭШУ, приводит в готовность и предупреждает о намерении его применить словами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«Стой, применю оружие»</w:t>
      </w:r>
      <w:r w:rsidRPr="00C02CB2">
        <w:rPr>
          <w:rFonts w:ascii="Times New Roman" w:hAnsi="Times New Roman"/>
          <w:sz w:val="24"/>
          <w:szCs w:val="24"/>
        </w:rPr>
        <w:t xml:space="preserve">. Применяет ЭШУ, путем касания на манекене одной из зон эффективного поражения, а также включения и выключения разряда. После этого докладывает: «Упражнение закончил». 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Время выполнения упражнения 15 секунд.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  <w:u w:val="single"/>
        </w:rPr>
        <w:t>Положительный результат</w:t>
      </w:r>
      <w:r w:rsidRPr="00C02CB2">
        <w:rPr>
          <w:rFonts w:ascii="Times New Roman" w:hAnsi="Times New Roman"/>
          <w:b/>
          <w:sz w:val="24"/>
          <w:szCs w:val="24"/>
        </w:rPr>
        <w:t>:</w:t>
      </w:r>
      <w:r w:rsidRPr="00C02CB2">
        <w:rPr>
          <w:rFonts w:ascii="Times New Roman" w:hAnsi="Times New Roman"/>
          <w:sz w:val="24"/>
          <w:szCs w:val="24"/>
        </w:rPr>
        <w:t xml:space="preserve"> Правильное применение ЭШУ, со своевременным и четким предупреждением о намерении его применить, в пределах установленного времени.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Упражнение 2.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i/>
          <w:sz w:val="24"/>
          <w:szCs w:val="24"/>
        </w:rPr>
        <w:lastRenderedPageBreak/>
        <w:t>«Применение аэрозольных устройств, снаряженных слезоточивыми или раздражающими веществами (газовых баллончиков)»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Макет аэрозольного устройства находится на столе в 2 метрах от манекена. </w:t>
      </w:r>
      <w:proofErr w:type="gramStart"/>
      <w:r w:rsidRPr="00C02CB2">
        <w:rPr>
          <w:rFonts w:ascii="Times New Roman" w:hAnsi="Times New Roman"/>
          <w:sz w:val="24"/>
          <w:szCs w:val="24"/>
        </w:rPr>
        <w:t>Проверяемый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находится у стола, напротив манекена. 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02CB2">
        <w:rPr>
          <w:rFonts w:ascii="Times New Roman" w:hAnsi="Times New Roman"/>
          <w:sz w:val="24"/>
          <w:szCs w:val="24"/>
        </w:rPr>
        <w:t xml:space="preserve">Руководитель объявляет направление ветра относительно проверяемого (справа или слева) и отдает команду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 xml:space="preserve">«к упражнению приступить». 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Проверяемый берет аэрозольное устройство, приводит его в готовность к применению и предупреждает о намерении его применить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«Стой, применю оружие».</w:t>
      </w:r>
      <w:r w:rsidRPr="00C02CB2">
        <w:rPr>
          <w:rFonts w:ascii="Times New Roman" w:hAnsi="Times New Roman"/>
          <w:sz w:val="24"/>
          <w:szCs w:val="24"/>
        </w:rPr>
        <w:t xml:space="preserve"> Производит в течение 3 секунд распыление газовой смеси (имитация) в направлении лица манекена с подветренной стороны. После этого докладывает: </w:t>
      </w: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«Упражнение закончил».</w:t>
      </w:r>
      <w:r w:rsidRPr="00C02CB2">
        <w:rPr>
          <w:rFonts w:ascii="Times New Roman" w:hAnsi="Times New Roman"/>
          <w:sz w:val="24"/>
          <w:szCs w:val="24"/>
        </w:rPr>
        <w:t xml:space="preserve"> 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Время выполнения упражнения 15 секунд.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  <w:u w:val="single"/>
        </w:rPr>
        <w:t>Положительный результат:</w:t>
      </w:r>
      <w:r w:rsidRPr="00C02CB2">
        <w:rPr>
          <w:rFonts w:ascii="Times New Roman" w:hAnsi="Times New Roman"/>
          <w:sz w:val="24"/>
          <w:szCs w:val="24"/>
        </w:rPr>
        <w:t xml:space="preserve"> Распыление газовой смеси в область лица манекена (имитация) с расстояния от 1 до 2 метров в течение 3 секунд с учетом направления ветра, в пределах установленного времени.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Организация проверки: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C02CB2">
        <w:rPr>
          <w:rFonts w:ascii="Times New Roman" w:hAnsi="Times New Roman"/>
          <w:i/>
          <w:sz w:val="24"/>
          <w:szCs w:val="24"/>
        </w:rPr>
        <w:t>Проверяемым</w:t>
      </w:r>
      <w:proofErr w:type="gramEnd"/>
      <w:r w:rsidRPr="00C02CB2">
        <w:rPr>
          <w:rFonts w:ascii="Times New Roman" w:hAnsi="Times New Roman"/>
          <w:i/>
          <w:sz w:val="24"/>
          <w:szCs w:val="24"/>
        </w:rPr>
        <w:t xml:space="preserve"> выполняются оба упражнения в любой последовательности. Положительный результат выполнения обоих упражнений засчитывается в качестве успешного </w:t>
      </w:r>
      <w:proofErr w:type="gramStart"/>
      <w:r w:rsidRPr="00C02CB2">
        <w:rPr>
          <w:rFonts w:ascii="Times New Roman" w:hAnsi="Times New Roman"/>
          <w:i/>
          <w:sz w:val="24"/>
          <w:szCs w:val="24"/>
        </w:rPr>
        <w:t>прохождения проверки практических навыков применения гражданского оружия самообороны</w:t>
      </w:r>
      <w:proofErr w:type="gramEnd"/>
      <w:r w:rsidRPr="00C02CB2">
        <w:rPr>
          <w:rFonts w:ascii="Times New Roman" w:hAnsi="Times New Roman"/>
          <w:i/>
          <w:sz w:val="24"/>
          <w:szCs w:val="24"/>
        </w:rPr>
        <w:t>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02CB2">
        <w:rPr>
          <w:rFonts w:ascii="Times New Roman" w:hAnsi="Times New Roman"/>
          <w:b/>
          <w:i/>
          <w:sz w:val="24"/>
          <w:szCs w:val="24"/>
          <w:u w:val="single"/>
        </w:rPr>
        <w:t>Примечания: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1. Упражнения 1 и 2 выполняются на манекене, аналогичном тому, что используется при проверке практических навыков применения специальных средств.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2. Для выполнения Упражнения 1 могут использоваться любые типы разрешенных для применения ЭШУ (за исключением контактно-дистанционных) либо их макеты, полностью имитирующие принципы работы данных устройств.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 xml:space="preserve">3. Правильное применение ЭШУ заключается в воздействии на одну из зон эффективного поражения, к которым </w:t>
      </w:r>
      <w:proofErr w:type="gramStart"/>
      <w:r w:rsidRPr="00C02CB2">
        <w:rPr>
          <w:rFonts w:ascii="Times New Roman" w:hAnsi="Times New Roman"/>
          <w:i/>
          <w:sz w:val="24"/>
          <w:szCs w:val="24"/>
        </w:rPr>
        <w:t>относятся: грудная часть торса</w:t>
      </w:r>
      <w:proofErr w:type="gramEnd"/>
      <w:r w:rsidRPr="00C02CB2">
        <w:rPr>
          <w:rFonts w:ascii="Times New Roman" w:hAnsi="Times New Roman"/>
          <w:i/>
          <w:sz w:val="24"/>
          <w:szCs w:val="24"/>
        </w:rPr>
        <w:t>, низ живота, спина и ягодицы, а продолжительность воздействия составляет не более 3 секунд.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 xml:space="preserve">4. </w:t>
      </w:r>
      <w:proofErr w:type="gramStart"/>
      <w:r w:rsidRPr="00C02CB2">
        <w:rPr>
          <w:rFonts w:ascii="Times New Roman" w:hAnsi="Times New Roman"/>
          <w:i/>
          <w:sz w:val="24"/>
          <w:szCs w:val="24"/>
        </w:rPr>
        <w:t>При выполнении Упражнения 2 в качестве макета аэрозольного устройства, снаряженного слезоточивыми или раздражающими веществами, может быть применены только уже использованные аэрозольные устройства, в том числе бытового назначения аналогичных размеров, полностью имитирующие принципы работы.</w:t>
      </w:r>
      <w:proofErr w:type="gramEnd"/>
    </w:p>
    <w:p w:rsidR="00022513" w:rsidRPr="00C02CB2" w:rsidRDefault="00022513" w:rsidP="00C02CB2">
      <w:pPr>
        <w:tabs>
          <w:tab w:val="left" w:pos="72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Приложение № 4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ТИПОВЫЕ УПРАЖНЕНИЯ ПРАКТИЧЕСКИХ СТРЕЛЬБ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( Для охранников 5- 6 разрядов</w:t>
      </w:r>
      <w:proofErr w:type="gramStart"/>
      <w:r w:rsidRPr="00C02CB2">
        <w:rPr>
          <w:rFonts w:ascii="Times New Roman" w:hAnsi="Times New Roman"/>
          <w:b/>
          <w:sz w:val="24"/>
          <w:szCs w:val="24"/>
        </w:rPr>
        <w:t xml:space="preserve"> )</w:t>
      </w:r>
      <w:proofErr w:type="gramEnd"/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bCs/>
          <w:sz w:val="24"/>
          <w:szCs w:val="24"/>
        </w:rPr>
        <w:t xml:space="preserve"> «Гражданское огнестрельное оружие ограниченного поражения»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bCs/>
          <w:sz w:val="24"/>
          <w:szCs w:val="24"/>
        </w:rPr>
        <w:t>Прицельная стрельба с места по неподвижной цели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bCs/>
          <w:sz w:val="24"/>
          <w:szCs w:val="24"/>
        </w:rPr>
        <w:t xml:space="preserve"> У </w:t>
      </w:r>
      <w:proofErr w:type="gramStart"/>
      <w:r w:rsidRPr="00C02CB2">
        <w:rPr>
          <w:rFonts w:ascii="Times New Roman" w:hAnsi="Times New Roman"/>
          <w:b/>
          <w:bCs/>
          <w:sz w:val="24"/>
          <w:szCs w:val="24"/>
        </w:rPr>
        <w:t>П</w:t>
      </w:r>
      <w:proofErr w:type="gramEnd"/>
      <w:r w:rsidRPr="00C02CB2">
        <w:rPr>
          <w:rFonts w:ascii="Times New Roman" w:hAnsi="Times New Roman"/>
          <w:b/>
          <w:bCs/>
          <w:sz w:val="24"/>
          <w:szCs w:val="24"/>
        </w:rPr>
        <w:t xml:space="preserve"> Р А Ж Н Е Н И Е   № 1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0"/>
        <w:gridCol w:w="5345"/>
      </w:tblGrid>
      <w:tr w:rsidR="00022513" w:rsidRPr="00C02CB2" w:rsidTr="00022513">
        <w:trPr>
          <w:tblCellSpacing w:w="2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Тип мишени:                                          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Мишень № 4 (грудная фигура с кругами, установленная  на высоте уровня глаз).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Расстояние до мишени:      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          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5 метров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Количество патронов: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2 шт. 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Вид оружия:       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         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гражданское огнестрельное оружие (ИЖ-79-9Т «Макарыч»)              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   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lastRenderedPageBreak/>
              <w:t>Время выполнения упражнения: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             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2 зачетных выстрела за 15 секунд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Положение для стрельбы:    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стоя</w:t>
            </w:r>
          </w:p>
        </w:tc>
      </w:tr>
    </w:tbl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О модели используемого оружия  лица, выполняющие упражнение, оповещаются до его начала.</w:t>
      </w: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9"/>
        <w:gridCol w:w="6806"/>
      </w:tblGrid>
      <w:tr w:rsidR="00022513" w:rsidRPr="00C02CB2" w:rsidTr="00022513">
        <w:trPr>
          <w:tblCellSpacing w:w="20" w:type="dxa"/>
        </w:trPr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Содержание упражнения: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Стреляющему выдаются</w:t>
            </w:r>
            <w:r w:rsidRPr="00C02CB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 2 патрона для выполнения зачетных выстрелов.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Зачетная часть упражнения: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в соответствии с командами руководителя стрельбы </w:t>
            </w:r>
            <w:proofErr w:type="gramStart"/>
            <w:r w:rsidRPr="00C02CB2">
              <w:rPr>
                <w:rFonts w:ascii="Times New Roman" w:hAnsi="Times New Roman"/>
                <w:sz w:val="24"/>
                <w:szCs w:val="24"/>
              </w:rPr>
              <w:t>стреляющий</w:t>
            </w:r>
            <w:proofErr w:type="gramEnd"/>
            <w:r w:rsidRPr="00C02CB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предупреждает о применении оружия,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извлекает оружие из кобуры,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ведет огонь (производит два зачетных выстрела),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прекращает огонь,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разряжает оружие,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предъявляет его к осмотру,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знакомится с результатом зачетных выстрелов.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Отсчет времени для выполнения зачетной части упражнения производится с момента подачи команды "Огонь!" до окончания второго выстрела.</w:t>
            </w:r>
          </w:p>
        </w:tc>
      </w:tr>
    </w:tbl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vanish/>
          <w:sz w:val="24"/>
          <w:szCs w:val="24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5"/>
        <w:gridCol w:w="6890"/>
      </w:tblGrid>
      <w:tr w:rsidR="00022513" w:rsidRPr="00C02CB2" w:rsidTr="00022513">
        <w:trPr>
          <w:tblCellSpacing w:w="20" w:type="dxa"/>
        </w:trPr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Правила выполнения упражнения: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соблюдение правил безопасности при проведении стрельб (в том числе: запрет направления оружия на части тела самого стрелка;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запрет отклонения оружия более 45 градусов в любую сторону от цели (мишени);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расположение указательного пальца вдоль спусковой скобы с перестановкой на спусковой крючок непосредственно перед выстрелом);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строгое следование  командам  руководителя стрельбы, подаваемым для выполнения упражнения;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исполнение иных команд руководителя стрельбы, направленных на соблюдение правил безопасности на стрелковом объекте.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Cs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bCs/>
          <w:sz w:val="24"/>
          <w:szCs w:val="24"/>
        </w:rPr>
        <w:t>Алгоритм действий:</w:t>
      </w: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2"/>
        <w:gridCol w:w="5943"/>
      </w:tblGrid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Руководитель стрельбы: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Стрелок: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10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02CB2">
              <w:rPr>
                <w:rFonts w:ascii="Times New Roman" w:hAnsi="Times New Roman"/>
                <w:sz w:val="24"/>
                <w:szCs w:val="24"/>
              </w:rPr>
              <w:t>Проверяемые</w:t>
            </w:r>
            <w:proofErr w:type="gramEnd"/>
            <w:r w:rsidRPr="00C02CB2">
              <w:rPr>
                <w:rFonts w:ascii="Times New Roman" w:hAnsi="Times New Roman"/>
                <w:sz w:val="24"/>
                <w:szCs w:val="24"/>
              </w:rPr>
              <w:t xml:space="preserve"> выстраиваются на исходном рубеже.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«Слева (справа) по одному два патрона получить!»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Получает патроны и докладывает: </w:t>
            </w: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«Два патрона получил, осмотрел, замечаний нет!».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10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Руководитель назначает </w:t>
            </w:r>
            <w:proofErr w:type="gramStart"/>
            <w:r w:rsidRPr="00C02CB2">
              <w:rPr>
                <w:rFonts w:ascii="Times New Roman" w:hAnsi="Times New Roman"/>
                <w:sz w:val="24"/>
                <w:szCs w:val="24"/>
              </w:rPr>
              <w:t>проверяемому</w:t>
            </w:r>
            <w:proofErr w:type="gramEnd"/>
            <w:r w:rsidRPr="00C02CB2">
              <w:rPr>
                <w:rFonts w:ascii="Times New Roman" w:hAnsi="Times New Roman"/>
                <w:sz w:val="24"/>
                <w:szCs w:val="24"/>
              </w:rPr>
              <w:t xml:space="preserve"> направление для стрельбы (выполнения упражнения), стрелок подходит к тумбе с указанным направлением и по команде руководителя надевает портупею с кобурой.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«Снарядить магазин двумя  патронами!»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Берет магазин  в левую руку, снаряжает его и кладет рядом с оружием.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Докладывает – «М</w:t>
            </w: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 xml:space="preserve">агазин двумя патронами </w:t>
            </w: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снаряжен!»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«Вставить магазин в пистолетную рукоятку, оружие убрать в кобуру!»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Вставляет магазин в пистолетную рукоятку, оружие убирает в кобуру и застегивает ее.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«На огневой рубеж -  Марш!»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Выходит на огневой рубеж, принимает положение для стрельбы и докладывает – 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«К стрельбе готов!».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«Огонь!»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02CB2">
              <w:rPr>
                <w:rFonts w:ascii="Times New Roman" w:hAnsi="Times New Roman"/>
                <w:sz w:val="24"/>
                <w:szCs w:val="24"/>
              </w:rPr>
              <w:t>(При выполнении зачетной стрельбы:</w:t>
            </w:r>
            <w:proofErr w:type="gramEnd"/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включает секундомер,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секундомер выключается после проведения второго выстрела).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Предупреждает о применении оружия.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Извлекает из кобуры  пистолет.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Выключает предохранитель.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Досылает патрон в патронник.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Производит стрельбу.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По окончании стрельбы самостоятельно снимает затвор с затворной задержки и ставит оружие на предохранитель.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Докладывает: </w:t>
            </w: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«Стрельбу закончил!».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«1 (2,3,4,5) – разряжай!»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Извлекает магазин из пистолета, выключает предохранитель, резко отводит затвор назад и отпускает его, включает предохранитель, вставляет магазин в пистолетную рукоятку и докладывает «Оружие разряжено и поставлено на предохранитель». 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«Оружие к осмотру!»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Выключает предохранитель, отводит затвор назад для постановки оружия на затворную задержку, извлекает магазин из пистолетной рукоятки и вкладывает его на 2 – 3 см выше затвора (под большой палец руки, удерживающей пистолет).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«Осмотрено!»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Берет магазин в другую руку.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Снимает затвор с затворной задержки.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Производит контрольный выстрел в сторону мишени.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Включает предохранитель.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Вставляет магазин в пистолетную рукоятку.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Оружие убирает в кобуру.</w:t>
            </w:r>
          </w:p>
        </w:tc>
      </w:tr>
      <w:tr w:rsidR="00022513" w:rsidRPr="00C02CB2" w:rsidTr="00022513">
        <w:trPr>
          <w:tblCellSpacing w:w="20" w:type="dxa"/>
        </w:trPr>
        <w:tc>
          <w:tcPr>
            <w:tcW w:w="3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«К мишени!»</w:t>
            </w:r>
          </w:p>
        </w:tc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Подходит к мишени</w:t>
            </w:r>
            <w:r w:rsidRPr="00C02CB2">
              <w:rPr>
                <w:rFonts w:ascii="Times New Roman" w:hAnsi="Times New Roman"/>
                <w:sz w:val="24"/>
                <w:szCs w:val="24"/>
              </w:rPr>
              <w:t> и знакомится с результатом  и временем выполнения  упражнения.</w:t>
            </w:r>
          </w:p>
        </w:tc>
      </w:tr>
    </w:tbl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vanish/>
          <w:sz w:val="24"/>
          <w:szCs w:val="24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6779"/>
      </w:tblGrid>
      <w:tr w:rsidR="00022513" w:rsidRPr="00C02CB2" w:rsidTr="00022513">
        <w:trPr>
          <w:tblCellSpacing w:w="2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 Критерии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выполнения упражнения: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 </w:t>
            </w: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>По результатам двух зачетных выстрелов: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 </w:t>
            </w:r>
            <w:r w:rsidRPr="00C02CB2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C02CB2">
              <w:rPr>
                <w:rFonts w:ascii="Times New Roman" w:hAnsi="Times New Roman"/>
                <w:sz w:val="24"/>
                <w:szCs w:val="24"/>
              </w:rPr>
              <w:t xml:space="preserve">произведено не менее 1-го попадания в мишень  за 15 секунд 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соблюдены правила выполнения упражнения: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упражнение выполнено в заданное время.</w:t>
            </w:r>
          </w:p>
        </w:tc>
      </w:tr>
    </w:tbl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( Для охранников 6 разряда</w:t>
      </w:r>
      <w:proofErr w:type="gramStart"/>
      <w:r w:rsidRPr="00C02CB2">
        <w:rPr>
          <w:rFonts w:ascii="Times New Roman" w:hAnsi="Times New Roman"/>
          <w:b/>
          <w:sz w:val="24"/>
          <w:szCs w:val="24"/>
        </w:rPr>
        <w:t xml:space="preserve"> )</w:t>
      </w:r>
      <w:proofErr w:type="gramEnd"/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«Огнестрельное служебное оружие»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i/>
          <w:sz w:val="24"/>
          <w:szCs w:val="24"/>
        </w:rPr>
        <w:t>Упражнение N 1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i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 xml:space="preserve">Прицельная стрельба с места по </w:t>
      </w:r>
      <w:proofErr w:type="gramStart"/>
      <w:r w:rsidRPr="00C02CB2">
        <w:rPr>
          <w:rFonts w:ascii="Times New Roman" w:hAnsi="Times New Roman"/>
          <w:b/>
          <w:sz w:val="24"/>
          <w:szCs w:val="24"/>
        </w:rPr>
        <w:t>неподвижной</w:t>
      </w:r>
      <w:proofErr w:type="gramEnd"/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t>цели</w:t>
      </w:r>
    </w:p>
    <w:p w:rsidR="00022513" w:rsidRPr="00C02CB2" w:rsidRDefault="00022513" w:rsidP="002B5FF4">
      <w:pPr>
        <w:tabs>
          <w:tab w:val="left" w:pos="72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Цель:                        грудная фигура (мишень N 4) на щите,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                             </w:t>
      </w:r>
      <w:proofErr w:type="gramStart"/>
      <w:r w:rsidRPr="00C02CB2">
        <w:rPr>
          <w:rFonts w:ascii="Times New Roman" w:hAnsi="Times New Roman"/>
          <w:sz w:val="24"/>
          <w:szCs w:val="24"/>
        </w:rPr>
        <w:t>неподвижная</w:t>
      </w:r>
      <w:proofErr w:type="gramEnd"/>
      <w:r w:rsidRPr="00C02CB2">
        <w:rPr>
          <w:rFonts w:ascii="Times New Roman" w:hAnsi="Times New Roman"/>
          <w:sz w:val="24"/>
          <w:szCs w:val="24"/>
        </w:rPr>
        <w:t>, установленная на высоте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lastRenderedPageBreak/>
        <w:t xml:space="preserve">                             уровня глаз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Расстояние до цели:          15 м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Количество патронов:         4 шт.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Время для стрельбы:          до 15 секунд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Положение для стрельбы:      стоя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Порядок выполнения упражнения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Исходное положение для стрельбы: стрелок находится на огневом рубеже. Пистолет в кобуре, поставлен на предохранитель, магазин с патронами в пистолетной рукоятке, патрон в патронник не дослан, клапан кобуры застегнут.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Стрелок по команде руководителя стрельбы "Огонь" принимает положение для стрельбы, расстегивает кобуру, вынимает пистолет, снимает с предохранителя, досылает патрон в патронник, производит четыре прицельных выстрела.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По окончании стрельбы стрелок докладывает: "Стрельбу закончил". Далее выполняет команды руководителя стрельбы по разряжению оружия и предъявлению его к осмотру.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Положительный результат: три попадания в мишень в пределах установленного времени.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Упражнение N 2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Прицельная стрельба с места по появляющейся цели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в ограниченное время</w:t>
      </w:r>
    </w:p>
    <w:p w:rsidR="00022513" w:rsidRPr="00C02CB2" w:rsidRDefault="00022513" w:rsidP="002B5FF4">
      <w:pPr>
        <w:tabs>
          <w:tab w:val="left" w:pos="72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Цель:                       грудная фигура (мишень N 4) на щите, подвижная,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                            </w:t>
      </w:r>
      <w:proofErr w:type="gramStart"/>
      <w:r w:rsidRPr="00C02CB2">
        <w:rPr>
          <w:rFonts w:ascii="Times New Roman" w:hAnsi="Times New Roman"/>
          <w:sz w:val="24"/>
          <w:szCs w:val="24"/>
        </w:rPr>
        <w:t>установленная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на высоте уровня глаз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Расстояние до цели:         8 м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Количество патронов:        4 шт.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Время для стрельбы:         до 3 секунд на каждое появление мишени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Положение для стрельбы:     стоя</w:t>
      </w:r>
    </w:p>
    <w:p w:rsidR="00022513" w:rsidRPr="002B5FF4" w:rsidRDefault="002B5FF4" w:rsidP="002B5FF4">
      <w:pPr>
        <w:tabs>
          <w:tab w:val="left" w:pos="723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022513" w:rsidRPr="002B5FF4">
        <w:rPr>
          <w:rFonts w:ascii="Times New Roman" w:hAnsi="Times New Roman"/>
          <w:i/>
          <w:sz w:val="24"/>
          <w:szCs w:val="24"/>
        </w:rPr>
        <w:t>Порядок выполнения упражнения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Мишень появляется 4 раза по 3 секунды с интервалом в 3 секунды. Допускается производство одного выстрела на каждое появление мишени.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Исходное положение для стрельбы: стрелок находится на огневом рубеже, в изготовке к стрельбе, патрон находится в патроннике, пистолет поставлен на предохранитель.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После доклада стрелка: "К стрельбе готов" выполнение им упражнения начинается самостоятельно при появлении мишени.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По окончании стрельбы стрелок докладывает: "Стрельбу закончил". Далее выполняет команды руководителя стрельбы по разряжению оружия и предъявлению его к осмотру. Положительный результат: два попадания в мишень при производстве 4-х выстрелов в пределах установленного времени.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i/>
          <w:sz w:val="24"/>
          <w:szCs w:val="24"/>
        </w:rPr>
      </w:pPr>
      <w:r w:rsidRPr="00C02CB2">
        <w:rPr>
          <w:rFonts w:ascii="Times New Roman" w:hAnsi="Times New Roman"/>
          <w:i/>
          <w:sz w:val="24"/>
          <w:szCs w:val="24"/>
        </w:rPr>
        <w:t>Общие требования к выполнению упражнений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Проверяемый работник находится на исходном рубеже, оружие на предохранителе, снаряжено магазином с 4 патронами (для каждого из упражнений), в кобуре.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По команде руководителя стрельбы работником на огневом рубеже выполняются упражнения </w:t>
      </w:r>
      <w:hyperlink w:anchor="Par195" w:history="1">
        <w:r w:rsidRPr="00C02CB2">
          <w:rPr>
            <w:rStyle w:val="aff8"/>
            <w:rFonts w:ascii="Times New Roman" w:hAnsi="Times New Roman" w:cs="Times New Roman"/>
            <w:b w:val="0"/>
            <w:color w:val="auto"/>
            <w:sz w:val="24"/>
            <w:szCs w:val="24"/>
          </w:rPr>
          <w:t>N 1</w:t>
        </w:r>
      </w:hyperlink>
      <w:r w:rsidRPr="00C02CB2">
        <w:rPr>
          <w:rFonts w:ascii="Times New Roman" w:hAnsi="Times New Roman"/>
          <w:sz w:val="24"/>
          <w:szCs w:val="24"/>
        </w:rPr>
        <w:t xml:space="preserve"> и </w:t>
      </w:r>
      <w:hyperlink w:anchor="Par213" w:history="1">
        <w:r w:rsidRPr="00C02CB2">
          <w:rPr>
            <w:rStyle w:val="aff8"/>
            <w:rFonts w:ascii="Times New Roman" w:hAnsi="Times New Roman" w:cs="Times New Roman"/>
            <w:b w:val="0"/>
            <w:color w:val="auto"/>
            <w:sz w:val="24"/>
            <w:szCs w:val="24"/>
          </w:rPr>
          <w:t>N 2</w:t>
        </w:r>
      </w:hyperlink>
      <w:r w:rsidRPr="00C02CB2">
        <w:rPr>
          <w:rFonts w:ascii="Times New Roman" w:hAnsi="Times New Roman"/>
          <w:sz w:val="24"/>
          <w:szCs w:val="24"/>
        </w:rPr>
        <w:t xml:space="preserve"> практических стрельб по очередности с интервалом не более 2 минут.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Максимальное время, отведенное для выполнения двух упражнений стрельб (упражнения </w:t>
      </w:r>
      <w:hyperlink w:anchor="Par195" w:history="1">
        <w:r w:rsidRPr="00C02CB2">
          <w:rPr>
            <w:rStyle w:val="aff8"/>
            <w:rFonts w:ascii="Times New Roman" w:hAnsi="Times New Roman" w:cs="Times New Roman"/>
            <w:b w:val="0"/>
            <w:color w:val="auto"/>
            <w:sz w:val="24"/>
            <w:szCs w:val="24"/>
          </w:rPr>
          <w:t>N 1</w:t>
        </w:r>
      </w:hyperlink>
      <w:r w:rsidRPr="00C02CB2">
        <w:rPr>
          <w:rFonts w:ascii="Times New Roman" w:hAnsi="Times New Roman"/>
          <w:sz w:val="24"/>
          <w:szCs w:val="24"/>
        </w:rPr>
        <w:t xml:space="preserve"> и </w:t>
      </w:r>
      <w:hyperlink w:anchor="Par213" w:history="1">
        <w:r w:rsidRPr="00C02CB2">
          <w:rPr>
            <w:rStyle w:val="aff8"/>
            <w:rFonts w:ascii="Times New Roman" w:hAnsi="Times New Roman" w:cs="Times New Roman"/>
            <w:b w:val="0"/>
            <w:color w:val="auto"/>
            <w:sz w:val="24"/>
            <w:szCs w:val="24"/>
          </w:rPr>
          <w:t>N 2</w:t>
        </w:r>
      </w:hyperlink>
      <w:r w:rsidRPr="00C02CB2">
        <w:rPr>
          <w:rFonts w:ascii="Times New Roman" w:hAnsi="Times New Roman"/>
          <w:sz w:val="24"/>
          <w:szCs w:val="24"/>
        </w:rPr>
        <w:t>), 10 минут.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Оценка выполнения упражнений практических стрельб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Упражнения практических стрельб считаются выполненными, если по ним получены положительные результаты.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p w:rsidR="00963A2E" w:rsidRDefault="00963A2E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p w:rsidR="00963A2E" w:rsidRDefault="00963A2E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C02CB2">
        <w:rPr>
          <w:rFonts w:ascii="Times New Roman" w:hAnsi="Times New Roman"/>
          <w:b/>
          <w:sz w:val="24"/>
          <w:szCs w:val="24"/>
        </w:rPr>
        <w:lastRenderedPageBreak/>
        <w:t>ДЕЙСТВИЯ С ОРУЖИЕМ ПРИ ВЫПОЛНЕНИИ ПРАКТИЧЕСКИХ СТРЕЛЬБ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115"/>
      </w:tblGrid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i/>
                <w:sz w:val="24"/>
                <w:szCs w:val="24"/>
              </w:rPr>
              <w:t>Команды руководителя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Действия </w:t>
            </w:r>
            <w:proofErr w:type="gramStart"/>
            <w:r w:rsidRPr="00C02CB2">
              <w:rPr>
                <w:rFonts w:ascii="Times New Roman" w:hAnsi="Times New Roman"/>
                <w:b/>
                <w:i/>
                <w:sz w:val="24"/>
                <w:szCs w:val="24"/>
              </w:rPr>
              <w:t>обучаемых</w:t>
            </w:r>
            <w:proofErr w:type="gramEnd"/>
          </w:p>
        </w:tc>
      </w:tr>
      <w:tr w:rsidR="00022513" w:rsidRPr="00C02CB2" w:rsidTr="00022513">
        <w:tc>
          <w:tcPr>
            <w:tcW w:w="9900" w:type="dxa"/>
            <w:gridSpan w:val="2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i/>
                <w:sz w:val="24"/>
                <w:szCs w:val="24"/>
              </w:rPr>
              <w:t>Перед выполнением 1-го и 2-го упражнений и пробными выстрелами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«Магазин 2 (4)-</w:t>
            </w:r>
            <w:proofErr w:type="spellStart"/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мя</w:t>
            </w:r>
            <w:proofErr w:type="spellEnd"/>
            <w:r w:rsidRPr="00C02CB2">
              <w:rPr>
                <w:rFonts w:ascii="Times New Roman" w:hAnsi="Times New Roman"/>
                <w:b/>
                <w:sz w:val="24"/>
                <w:szCs w:val="24"/>
              </w:rPr>
              <w:t xml:space="preserve"> патронами - снарядить»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Снарядить магазин патронами и положить рядом с пистолетом.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«Вставить магазин в пистолетную рукоятку»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Вставить магазин в пистолетную рукоятку до щелчка и самостоятельно убрать пистолет в кобуру. Кобуру застегнуть.</w:t>
            </w:r>
          </w:p>
        </w:tc>
      </w:tr>
      <w:tr w:rsidR="00022513" w:rsidRPr="00C02CB2" w:rsidTr="00022513">
        <w:tc>
          <w:tcPr>
            <w:tcW w:w="9900" w:type="dxa"/>
            <w:gridSpan w:val="2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i/>
                <w:sz w:val="24"/>
                <w:szCs w:val="24"/>
              </w:rPr>
              <w:t>При выполнении пробных выстрелов и 1-го упражнения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«На 1-й огневой рубеж – шагом марш»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Выйти на огневой рубеж.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«ДОКЛАД»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Последовательно, начиная с 1-го стрелка доложить о готовности к стрельбе.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«ОГОНЬ»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- Принять положение для стрельбы. Расстегнуть кобуру, достать пистолет, выключить предохранитель, отвести затвор назад и резко отпустить, вести прицельный огонь (2 </w:t>
            </w:r>
            <w:proofErr w:type="gramStart"/>
            <w:r w:rsidRPr="00C02CB2">
              <w:rPr>
                <w:rFonts w:ascii="Times New Roman" w:hAnsi="Times New Roman"/>
                <w:sz w:val="24"/>
                <w:szCs w:val="24"/>
              </w:rPr>
              <w:t>пробных</w:t>
            </w:r>
            <w:proofErr w:type="gramEnd"/>
            <w:r w:rsidRPr="00C02CB2">
              <w:rPr>
                <w:rFonts w:ascii="Times New Roman" w:hAnsi="Times New Roman"/>
                <w:sz w:val="24"/>
                <w:szCs w:val="24"/>
              </w:rPr>
              <w:t xml:space="preserve"> выстрела – без учета времени, 1-е упражнение: 4 выстрела – до 15 сек.).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Закончив стрельбу, убрать палец со спускового крючка, расположив его вдоль спусковой скобы. Снять затвор с затворной задержки (большим пальцем правой руки), и включить предохранитель (большим пальцем правой руки). Доложить: «1 (2,3,4,5) стрельбу закончил».   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«1 (2,3,4,5) - РАЗРЯЖАЙ»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- Извлечь магазин и, удерживая его в левой руке, выключить предохранитель, отвести затвор назад и резко отпустить его, включить предохранитель, вставить разряженный магазин в пистолетную рукоятку. 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«ОРУЖИЕ К ОСМОТРУ»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А) – выключить предохранитель, отвести затвор назад, извлечь магазин из пистолетной рукоятки и вложить его под большой палец правой руки подавателем на 2-3 см. выше затвора;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Б) – извлечь магазин из пистолетной рукоятки, выключить предохранитель, отвести затвор назад и поставить его на затворную задержку, вложить магазин под большой палец правой руки. 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«1 (2,3,4,5) - ОСМОТРЕНО»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- Взяв магазин в левую руку, большим пальцем правой руки нажать на кнопку затворной задержки и освободить затвор, нажав на спусковой крючок, сделать контрольный спуск курка, включить предохранитель, вставить магазин в основание пистолетной рукоятки, вложить пистолет в </w:t>
            </w:r>
            <w:r w:rsidRPr="00C02CB2">
              <w:rPr>
                <w:rFonts w:ascii="Times New Roman" w:hAnsi="Times New Roman"/>
                <w:sz w:val="24"/>
                <w:szCs w:val="24"/>
              </w:rPr>
              <w:lastRenderedPageBreak/>
              <w:t>кобуру и застегнуть крышку кобуры.</w:t>
            </w:r>
          </w:p>
        </w:tc>
      </w:tr>
      <w:tr w:rsidR="00022513" w:rsidRPr="00C02CB2" w:rsidTr="00022513">
        <w:tc>
          <w:tcPr>
            <w:tcW w:w="9900" w:type="dxa"/>
            <w:gridSpan w:val="2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При выполнении 2-го упражнения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«На 2-й огневой рубеж – шагом марш»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Выйти на 2-й огневой рубеж.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«ЗАРЯЖАЙ»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- Достать пистолет из кобуры, выключить предохранитель, отвести затвор назад и отпустить его, включить предохранитель, принять положение для стрельбы. </w:t>
            </w:r>
          </w:p>
        </w:tc>
      </w:tr>
      <w:tr w:rsidR="00022513" w:rsidRPr="00C02CB2" w:rsidTr="00022513">
        <w:tc>
          <w:tcPr>
            <w:tcW w:w="478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CB2">
              <w:rPr>
                <w:rFonts w:ascii="Times New Roman" w:hAnsi="Times New Roman"/>
                <w:b/>
                <w:sz w:val="24"/>
                <w:szCs w:val="24"/>
              </w:rPr>
              <w:t>- «ДОКЛАД»</w:t>
            </w:r>
          </w:p>
        </w:tc>
        <w:tc>
          <w:tcPr>
            <w:tcW w:w="5115" w:type="dxa"/>
          </w:tcPr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- Доложить: «1 (2,3,4,5) – к стрельбе готов».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При появлении мишени стрельбу вести самостоятельно: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А) – выключив предохранитель 1-й выстрел самовзводом;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Б) – выключив предохранитель и взведя курок (поставив курок на боевой взвод).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Одно появление мишени – 1 выстрел. 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>По окончании стрельбы снять затвор с затворной задержки, включить предохранитель и доложить: «1 (2,3,4,5) – стрельбу закончил».</w:t>
            </w:r>
          </w:p>
          <w:p w:rsidR="00022513" w:rsidRPr="00C02CB2" w:rsidRDefault="00022513" w:rsidP="00022513">
            <w:pPr>
              <w:tabs>
                <w:tab w:val="left" w:pos="7230"/>
              </w:tabs>
              <w:spacing w:after="0" w:line="240" w:lineRule="auto"/>
              <w:ind w:firstLine="4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CB2">
              <w:rPr>
                <w:rFonts w:ascii="Times New Roman" w:hAnsi="Times New Roman"/>
                <w:sz w:val="24"/>
                <w:szCs w:val="24"/>
              </w:rPr>
              <w:t xml:space="preserve">Далее стрелок действует по команде руководителя стрельбы, как при выполнении 1-го упражнения. </w:t>
            </w:r>
          </w:p>
        </w:tc>
      </w:tr>
    </w:tbl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Приложение № 5</w:t>
      </w:r>
    </w:p>
    <w:p w:rsidR="00022513" w:rsidRPr="00C02CB2" w:rsidRDefault="00022513" w:rsidP="00022513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022513" w:rsidRDefault="00022513" w:rsidP="00022513">
      <w:pPr>
        <w:pStyle w:val="1"/>
        <w:spacing w:line="240" w:lineRule="atLeast"/>
        <w:ind w:firstLine="0"/>
        <w:jc w:val="both"/>
        <w:rPr>
          <w:rFonts w:ascii="Times New Roman" w:hAnsi="Times New Roman"/>
          <w:b w:val="0"/>
          <w:color w:val="0000FF"/>
          <w:sz w:val="24"/>
          <w:szCs w:val="24"/>
          <w:u w:val="singl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0"/>
        <w:gridCol w:w="5219"/>
      </w:tblGrid>
      <w:tr w:rsidR="00E022E9" w:rsidRPr="00E022E9" w:rsidTr="00E022E9">
        <w:trPr>
          <w:trHeight w:val="7703"/>
        </w:trPr>
        <w:tc>
          <w:tcPr>
            <w:tcW w:w="4670" w:type="dxa"/>
            <w:shd w:val="clear" w:color="auto" w:fill="auto"/>
          </w:tcPr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2E9" w:rsidRPr="00E022E9" w:rsidRDefault="00E022E9" w:rsidP="00E022E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Частное образовательное учреждение дополнительного профессионального образования </w:t>
            </w:r>
          </w:p>
          <w:p w:rsidR="00E022E9" w:rsidRPr="00E022E9" w:rsidRDefault="00E022E9" w:rsidP="00E022E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«Учебный центр «ВЕТЕРАН»</w:t>
            </w:r>
          </w:p>
          <w:p w:rsidR="00E022E9" w:rsidRPr="00E022E9" w:rsidRDefault="00E022E9" w:rsidP="00E022E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022E9" w:rsidRPr="00E022E9" w:rsidRDefault="00E022E9" w:rsidP="00E022E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3B949C2A" wp14:editId="4F37CF39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75565</wp:posOffset>
                  </wp:positionV>
                  <wp:extent cx="3084195" cy="3202305"/>
                  <wp:effectExtent l="0" t="0" r="1905" b="0"/>
                  <wp:wrapNone/>
                  <wp:docPr id="9" name="Рисунок 9" descr="УЧЕБНЫЙ ЦЕНТ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УЧЕБНЫЙ ЦЕНТ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95" cy="320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2B15A0FD" wp14:editId="77CDD73C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75565</wp:posOffset>
                  </wp:positionV>
                  <wp:extent cx="3013710" cy="2971800"/>
                  <wp:effectExtent l="0" t="0" r="0" b="0"/>
                  <wp:wrapNone/>
                  <wp:docPr id="8" name="Рисунок 8" descr="Боевое содружест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Боевое содружест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710" cy="297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СВИДЕТЕЛЬСТВО  № 000000 «БС»</w:t>
            </w:r>
          </w:p>
          <w:p w:rsidR="00E022E9" w:rsidRPr="00E022E9" w:rsidRDefault="00E022E9" w:rsidP="00E022E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022E9" w:rsidRPr="00E022E9" w:rsidRDefault="00E022E9" w:rsidP="00E022E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022E9" w:rsidRPr="00E022E9" w:rsidRDefault="00E022E9" w:rsidP="00E022E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022E9" w:rsidRPr="00E022E9" w:rsidRDefault="00E022E9" w:rsidP="00E022E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Получи</w:t>
            </w:r>
            <w:proofErr w:type="gramStart"/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л(</w:t>
            </w:r>
            <w:proofErr w:type="gramEnd"/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ла) ___________________________</w:t>
            </w:r>
          </w:p>
          <w:p w:rsidR="00E022E9" w:rsidRPr="00E022E9" w:rsidRDefault="00E022E9" w:rsidP="00E022E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    ______________________________</w:t>
            </w:r>
          </w:p>
          <w:p w:rsidR="00E022E9" w:rsidRPr="00E022E9" w:rsidRDefault="00E022E9" w:rsidP="00E022E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    ______________________________</w:t>
            </w:r>
          </w:p>
          <w:p w:rsidR="00E022E9" w:rsidRPr="00E022E9" w:rsidRDefault="00E022E9" w:rsidP="00E022E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В том, что он (она) обучался (</w:t>
            </w:r>
            <w:proofErr w:type="spellStart"/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лась</w:t>
            </w:r>
            <w:proofErr w:type="spellEnd"/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) в ЧОУ ДПО  «Учебный центр «ВЕТЕРАН» действующем на основании лицензии серия 64Л01 № 0001751 выданной 28.05.2015 года Министерством образования Саратовской области  Рег. № 2074</w:t>
            </w:r>
          </w:p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по основной программе профессионального обучения.</w:t>
            </w:r>
          </w:p>
        </w:tc>
        <w:tc>
          <w:tcPr>
            <w:tcW w:w="5219" w:type="dxa"/>
            <w:shd w:val="clear" w:color="auto" w:fill="auto"/>
          </w:tcPr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22E9" w:rsidRPr="00E022E9" w:rsidRDefault="00E022E9" w:rsidP="00E022E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Прошел (ла) </w:t>
            </w:r>
            <w:proofErr w:type="gramStart"/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обучение по программе</w:t>
            </w:r>
            <w:proofErr w:type="gramEnd"/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повышения квалификации служащих «охранник» в объеме 170  часов -  с 4 на 6 разряд.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45"/>
              <w:gridCol w:w="2539"/>
              <w:gridCol w:w="784"/>
              <w:gridCol w:w="1216"/>
            </w:tblGrid>
            <w:tr w:rsidR="00E022E9" w:rsidRPr="00E022E9" w:rsidTr="00FA1F14">
              <w:tc>
                <w:tcPr>
                  <w:tcW w:w="445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1661312" behindDoc="1" locked="0" layoutInCell="1" allowOverlap="1" wp14:anchorId="2EC70405" wp14:editId="23F20AF6">
                        <wp:simplePos x="0" y="0"/>
                        <wp:positionH relativeFrom="column">
                          <wp:posOffset>-19685</wp:posOffset>
                        </wp:positionH>
                        <wp:positionV relativeFrom="paragraph">
                          <wp:posOffset>99060</wp:posOffset>
                        </wp:positionV>
                        <wp:extent cx="3148330" cy="3086100"/>
                        <wp:effectExtent l="0" t="0" r="0" b="0"/>
                        <wp:wrapNone/>
                        <wp:docPr id="7" name="Рисунок 7" descr="УЧЕБНЫЙ ЦЕНТР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УЧЕБНЫЙ ЦЕНТР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48330" cy="3086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022E9">
                    <w:rPr>
                      <w:rFonts w:ascii="Times New Roman" w:hAnsi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539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22E9">
                    <w:rPr>
                      <w:rFonts w:ascii="Times New Roman" w:hAnsi="Times New Roman"/>
                      <w:sz w:val="24"/>
                      <w:szCs w:val="24"/>
                    </w:rPr>
                    <w:t>Разделы курса</w:t>
                  </w:r>
                </w:p>
              </w:tc>
              <w:tc>
                <w:tcPr>
                  <w:tcW w:w="784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22E9">
                    <w:rPr>
                      <w:rFonts w:ascii="Times New Roman" w:hAnsi="Times New Roman"/>
                      <w:sz w:val="24"/>
                      <w:szCs w:val="24"/>
                    </w:rPr>
                    <w:t>Кол-во часов</w:t>
                  </w:r>
                </w:p>
              </w:tc>
              <w:tc>
                <w:tcPr>
                  <w:tcW w:w="1216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22E9">
                    <w:rPr>
                      <w:rFonts w:ascii="Times New Roman" w:hAnsi="Times New Roman"/>
                      <w:sz w:val="24"/>
                      <w:szCs w:val="24"/>
                    </w:rPr>
                    <w:t>Оценка</w:t>
                  </w:r>
                </w:p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22E9">
                    <w:rPr>
                      <w:rFonts w:ascii="Times New Roman" w:hAnsi="Times New Roman"/>
                      <w:sz w:val="24"/>
                      <w:szCs w:val="24"/>
                    </w:rPr>
                    <w:t>(отметка в зачёте)</w:t>
                  </w:r>
                </w:p>
              </w:tc>
            </w:tr>
            <w:tr w:rsidR="00E022E9" w:rsidRPr="00E022E9" w:rsidTr="00FA1F14">
              <w:tc>
                <w:tcPr>
                  <w:tcW w:w="445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2539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Правовая подготовка</w:t>
                  </w:r>
                </w:p>
              </w:tc>
              <w:tc>
                <w:tcPr>
                  <w:tcW w:w="784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40</w:t>
                  </w:r>
                </w:p>
              </w:tc>
              <w:tc>
                <w:tcPr>
                  <w:tcW w:w="1216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022E9" w:rsidRPr="00E022E9" w:rsidTr="00FA1F14">
              <w:tc>
                <w:tcPr>
                  <w:tcW w:w="445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2539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Тактико-специальная подготовка</w:t>
                  </w:r>
                </w:p>
              </w:tc>
              <w:tc>
                <w:tcPr>
                  <w:tcW w:w="784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50</w:t>
                  </w:r>
                </w:p>
              </w:tc>
              <w:tc>
                <w:tcPr>
                  <w:tcW w:w="1216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022E9" w:rsidRPr="00E022E9" w:rsidTr="00FA1F14">
              <w:tc>
                <w:tcPr>
                  <w:tcW w:w="445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2539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Техническая подготовка</w:t>
                  </w:r>
                </w:p>
              </w:tc>
              <w:tc>
                <w:tcPr>
                  <w:tcW w:w="784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10</w:t>
                  </w:r>
                </w:p>
              </w:tc>
              <w:tc>
                <w:tcPr>
                  <w:tcW w:w="1216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022E9" w:rsidRPr="00E022E9" w:rsidTr="00FA1F14">
              <w:tc>
                <w:tcPr>
                  <w:tcW w:w="445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2539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Психологическая подготовка</w:t>
                  </w:r>
                </w:p>
              </w:tc>
              <w:tc>
                <w:tcPr>
                  <w:tcW w:w="784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1216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022E9" w:rsidRPr="00E022E9" w:rsidTr="00FA1F14">
              <w:tc>
                <w:tcPr>
                  <w:tcW w:w="445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2539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Использование специальных средств</w:t>
                  </w:r>
                </w:p>
              </w:tc>
              <w:tc>
                <w:tcPr>
                  <w:tcW w:w="784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11</w:t>
                  </w:r>
                </w:p>
              </w:tc>
              <w:tc>
                <w:tcPr>
                  <w:tcW w:w="1216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022E9" w:rsidRPr="00E022E9" w:rsidTr="00FA1F14">
              <w:tc>
                <w:tcPr>
                  <w:tcW w:w="445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6</w:t>
                  </w:r>
                </w:p>
              </w:tc>
              <w:tc>
                <w:tcPr>
                  <w:tcW w:w="2539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Огневая подготовка</w:t>
                  </w:r>
                </w:p>
              </w:tc>
              <w:tc>
                <w:tcPr>
                  <w:tcW w:w="784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52</w:t>
                  </w:r>
                </w:p>
              </w:tc>
              <w:tc>
                <w:tcPr>
                  <w:tcW w:w="1216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022E9" w:rsidRPr="00E022E9" w:rsidTr="00FA1F14">
              <w:tc>
                <w:tcPr>
                  <w:tcW w:w="445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7</w:t>
                  </w:r>
                </w:p>
              </w:tc>
              <w:tc>
                <w:tcPr>
                  <w:tcW w:w="2539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Итоговая аттестация</w:t>
                  </w:r>
                </w:p>
              </w:tc>
              <w:tc>
                <w:tcPr>
                  <w:tcW w:w="784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E022E9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1216" w:type="dxa"/>
                  <w:shd w:val="clear" w:color="auto" w:fill="auto"/>
                </w:tcPr>
                <w:p w:rsidR="00E022E9" w:rsidRPr="00E022E9" w:rsidRDefault="00E022E9" w:rsidP="00E022E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По результатам квалификационного экзамена присвоена квалификация охранника 6-го разряда.</w:t>
            </w:r>
          </w:p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Протокол №______ от __________________ </w:t>
            </w:r>
            <w:proofErr w:type="gramStart"/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г</w:t>
            </w:r>
            <w:proofErr w:type="gramEnd"/>
          </w:p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М.П.       выдано «____»______________20___ г.</w:t>
            </w:r>
          </w:p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022E9" w:rsidRPr="00E022E9" w:rsidRDefault="00E022E9" w:rsidP="00E022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22E9">
              <w:rPr>
                <w:rFonts w:ascii="Times New Roman" w:hAnsi="Times New Roman"/>
                <w:b/>
                <w:i/>
                <w:sz w:val="24"/>
                <w:szCs w:val="24"/>
              </w:rPr>
              <w:t>Директор                                        В.В. Кулагин</w:t>
            </w:r>
          </w:p>
        </w:tc>
      </w:tr>
    </w:tbl>
    <w:p w:rsidR="00E022E9" w:rsidRPr="00E022E9" w:rsidRDefault="00E022E9" w:rsidP="00E022E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22E9" w:rsidRDefault="00E022E9" w:rsidP="00E022E9"/>
    <w:p w:rsidR="00E022E9" w:rsidRDefault="00E022E9" w:rsidP="00E022E9"/>
    <w:p w:rsidR="00E022E9" w:rsidRDefault="00E022E9" w:rsidP="00E022E9"/>
    <w:p w:rsidR="00E022E9" w:rsidRDefault="00E022E9" w:rsidP="00E022E9"/>
    <w:p w:rsidR="00E022E9" w:rsidRDefault="00E022E9" w:rsidP="00E022E9"/>
    <w:p w:rsidR="00E022E9" w:rsidRDefault="00E022E9" w:rsidP="00E022E9"/>
    <w:p w:rsidR="00E022E9" w:rsidRDefault="00E022E9" w:rsidP="00E022E9"/>
    <w:p w:rsidR="00E022E9" w:rsidRDefault="00E022E9" w:rsidP="00E022E9"/>
    <w:p w:rsidR="00E022E9" w:rsidRDefault="00E022E9" w:rsidP="00E022E9"/>
    <w:p w:rsidR="00E022E9" w:rsidRPr="00E022E9" w:rsidRDefault="00E022E9" w:rsidP="00E022E9"/>
    <w:p w:rsidR="00022513" w:rsidRPr="00C02CB2" w:rsidRDefault="007109D8" w:rsidP="007109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8</w:t>
      </w:r>
      <w:r w:rsidR="00022513" w:rsidRPr="00C02CB2">
        <w:rPr>
          <w:rFonts w:ascii="Times New Roman" w:hAnsi="Times New Roman"/>
          <w:b/>
          <w:sz w:val="24"/>
          <w:szCs w:val="24"/>
        </w:rPr>
        <w:t>. Рекомендуемая литература  для обеспечения образовательного процесса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Конституция Российской Федерации (принята всенародным голосова</w:t>
      </w:r>
      <w:r w:rsidRPr="00C02CB2">
        <w:rPr>
          <w:rFonts w:ascii="Times New Roman" w:hAnsi="Times New Roman"/>
          <w:sz w:val="24"/>
          <w:szCs w:val="24"/>
        </w:rPr>
        <w:softHyphen/>
        <w:t>нием 12,12.1993, с изм. и доп. на 05.02.2014) Российская газета, № 237. 25.12.1993.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Кодекс Российской Федерации об административных правонарушениях</w:t>
      </w:r>
      <w:proofErr w:type="gramStart"/>
      <w:r w:rsidRPr="00C02CB2">
        <w:rPr>
          <w:rFonts w:ascii="Times New Roman" w:hAnsi="Times New Roman"/>
          <w:sz w:val="24"/>
          <w:szCs w:val="24"/>
        </w:rPr>
        <w:t>.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02CB2">
        <w:rPr>
          <w:rFonts w:ascii="Times New Roman" w:hAnsi="Times New Roman"/>
          <w:sz w:val="24"/>
          <w:szCs w:val="24"/>
        </w:rPr>
        <w:t>о</w:t>
      </w:r>
      <w:proofErr w:type="gramEnd"/>
      <w:r w:rsidRPr="00C02CB2">
        <w:rPr>
          <w:rFonts w:ascii="Times New Roman" w:hAnsi="Times New Roman"/>
          <w:sz w:val="24"/>
          <w:szCs w:val="24"/>
        </w:rPr>
        <w:t>т З0.1 2.2001 № 195-ФЗ (ред. от 30.09.2013).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Уголовный кодекс Российской  Федерации от 13.06.1996 № 63-ФЗ (ред. от 23.07.2013 г.) 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Гражданский кодекс Российской Федерации (Часть первая) от 30.11.1994 № 51-ФЗ (ред. от 23.07.2013) </w:t>
      </w:r>
    </w:p>
    <w:p w:rsidR="00022513" w:rsidRPr="00C02CB2" w:rsidRDefault="00022513" w:rsidP="00022513">
      <w:p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Гражданский кодекс Российской Федерации (Часть вторая) от26.01.1996№14-ФЗ (с изм. и доп. на 23.07.2013 г).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Трудовой кодекс Российской Федерации от 30.12.2001 года № 197-ФЗ </w:t>
      </w:r>
      <w:proofErr w:type="gramStart"/>
      <w:r w:rsidRPr="00C02CB2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C02CB2">
        <w:rPr>
          <w:rFonts w:ascii="Times New Roman" w:hAnsi="Times New Roman"/>
          <w:sz w:val="24"/>
          <w:szCs w:val="24"/>
        </w:rPr>
        <w:t>с изм. и доп. на 23.07.2013 )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Федеральный закон от 13.12.1996 № 150-ФЗ (ред. от 02.07.2013 г) «Об оружии»</w:t>
      </w:r>
      <w:proofErr w:type="gramStart"/>
      <w:r w:rsidRPr="00C02CB2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 xml:space="preserve">Закон Российской Федерации от 11 марта 2011 года № 2487-1 </w:t>
      </w:r>
      <w:proofErr w:type="gramStart"/>
      <w:r w:rsidRPr="00C02CB2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с изм. и доп. от на 02.07.2013 г ) « О частной детективной и охранной деятельности Российской Федерации » 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Федеральный Закон от 29 декабря 2012 года № 273 – ФЗ «Об образовании Российской Федерации»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Постановление Правительства РФ от 21.07.1998 № 814 (ред.- от 28.02.2013 г</w:t>
      </w:r>
      <w:proofErr w:type="gramStart"/>
      <w:r w:rsidRPr="00C02CB2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«О мерах по регулированию оборота гражданского и служебного оружия и патронов к нему на территорий Российской Федерации». 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Приказ МВД России от 25.08.2014 года № 727 «Об утверждении типовых Программ профессионального обучения для работы в качестве частного охранника»</w:t>
      </w:r>
    </w:p>
    <w:p w:rsidR="00022513" w:rsidRPr="00C02CB2" w:rsidRDefault="00022513" w:rsidP="000225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2CB2">
        <w:rPr>
          <w:rFonts w:ascii="Times New Roman" w:hAnsi="Times New Roman"/>
          <w:sz w:val="24"/>
          <w:szCs w:val="24"/>
        </w:rPr>
        <w:t>Приказ МВД России от 12.04.1999 № 288 (ред. от 15.07.2013</w:t>
      </w:r>
      <w:proofErr w:type="gramStart"/>
      <w:r w:rsidRPr="00C02CB2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C02CB2">
        <w:rPr>
          <w:rFonts w:ascii="Times New Roman" w:hAnsi="Times New Roman"/>
          <w:sz w:val="24"/>
          <w:szCs w:val="24"/>
        </w:rPr>
        <w:t xml:space="preserve"> «О мерах по реализации Постановления Правительства Российской Федерации от 21 июля 1998 г. № 814».</w:t>
      </w:r>
      <w:r w:rsidRPr="00C02CB2">
        <w:rPr>
          <w:rFonts w:ascii="Times New Roman" w:hAnsi="Times New Roman"/>
          <w:sz w:val="24"/>
          <w:szCs w:val="24"/>
        </w:rPr>
        <w:tab/>
      </w:r>
    </w:p>
    <w:p w:rsidR="00022513" w:rsidRPr="00C02CB2" w:rsidRDefault="00022513" w:rsidP="00022513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022513" w:rsidRPr="00C02CB2" w:rsidRDefault="00022513" w:rsidP="00022513">
      <w:pPr>
        <w:jc w:val="both"/>
        <w:rPr>
          <w:sz w:val="24"/>
          <w:szCs w:val="24"/>
        </w:rPr>
      </w:pPr>
    </w:p>
    <w:p w:rsidR="00022513" w:rsidRPr="00C02CB2" w:rsidRDefault="00022513">
      <w:pPr>
        <w:rPr>
          <w:sz w:val="24"/>
          <w:szCs w:val="24"/>
        </w:rPr>
      </w:pPr>
    </w:p>
    <w:sectPr w:rsidR="00022513" w:rsidRPr="00C02CB2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3ED" w:rsidRDefault="00E603ED" w:rsidP="00EB7731">
      <w:pPr>
        <w:spacing w:after="0" w:line="240" w:lineRule="auto"/>
      </w:pPr>
      <w:r>
        <w:separator/>
      </w:r>
    </w:p>
  </w:endnote>
  <w:endnote w:type="continuationSeparator" w:id="0">
    <w:p w:rsidR="00E603ED" w:rsidRDefault="00E603ED" w:rsidP="00EB7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0048290"/>
      <w:docPartObj>
        <w:docPartGallery w:val="Page Numbers (Bottom of Page)"/>
        <w:docPartUnique/>
      </w:docPartObj>
    </w:sdtPr>
    <w:sdtContent>
      <w:p w:rsidR="00FA1F14" w:rsidRDefault="00FA1F14">
        <w:pPr>
          <w:pStyle w:val="a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8A6">
          <w:rPr>
            <w:noProof/>
          </w:rPr>
          <w:t>1</w:t>
        </w:r>
        <w:r>
          <w:fldChar w:fldCharType="end"/>
        </w:r>
      </w:p>
    </w:sdtContent>
  </w:sdt>
  <w:p w:rsidR="00FA1F14" w:rsidRDefault="00FA1F1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F14" w:rsidRDefault="00FA1F14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664965"/>
      <w:docPartObj>
        <w:docPartGallery w:val="Page Numbers (Bottom of Page)"/>
        <w:docPartUnique/>
      </w:docPartObj>
    </w:sdtPr>
    <w:sdtContent>
      <w:p w:rsidR="00FA1F14" w:rsidRDefault="00FA1F1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8A6">
          <w:rPr>
            <w:noProof/>
          </w:rPr>
          <w:t>47</w:t>
        </w:r>
        <w:r>
          <w:fldChar w:fldCharType="end"/>
        </w:r>
      </w:p>
    </w:sdtContent>
  </w:sdt>
  <w:p w:rsidR="00FA1F14" w:rsidRDefault="00FA1F14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3ED" w:rsidRDefault="00E603ED" w:rsidP="00EB7731">
      <w:pPr>
        <w:spacing w:after="0" w:line="240" w:lineRule="auto"/>
      </w:pPr>
      <w:r>
        <w:separator/>
      </w:r>
    </w:p>
  </w:footnote>
  <w:footnote w:type="continuationSeparator" w:id="0">
    <w:p w:rsidR="00E603ED" w:rsidRDefault="00E603ED" w:rsidP="00EB7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F14" w:rsidRPr="005D005E" w:rsidRDefault="00FA1F14" w:rsidP="005D005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F14" w:rsidRDefault="00FA1F1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66777"/>
    <w:multiLevelType w:val="hybridMultilevel"/>
    <w:tmpl w:val="89D40DF6"/>
    <w:lvl w:ilvl="0" w:tplc="5298E0A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2C63F9"/>
    <w:multiLevelType w:val="hybridMultilevel"/>
    <w:tmpl w:val="DBA85DA4"/>
    <w:lvl w:ilvl="0" w:tplc="9A9A8DC2">
      <w:start w:val="7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">
    <w:nsid w:val="263B5882"/>
    <w:multiLevelType w:val="hybridMultilevel"/>
    <w:tmpl w:val="609814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552365D"/>
    <w:multiLevelType w:val="hybridMultilevel"/>
    <w:tmpl w:val="DBA85DA4"/>
    <w:lvl w:ilvl="0" w:tplc="9A9A8DC2">
      <w:start w:val="7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4">
    <w:nsid w:val="390123EB"/>
    <w:multiLevelType w:val="hybridMultilevel"/>
    <w:tmpl w:val="32C28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C5181"/>
    <w:multiLevelType w:val="hybridMultilevel"/>
    <w:tmpl w:val="DBA85DA4"/>
    <w:lvl w:ilvl="0" w:tplc="9A9A8DC2">
      <w:start w:val="7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>
    <w:nsid w:val="52C47BFC"/>
    <w:multiLevelType w:val="hybridMultilevel"/>
    <w:tmpl w:val="A86E1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E934C5"/>
    <w:multiLevelType w:val="hybridMultilevel"/>
    <w:tmpl w:val="60AC3CC6"/>
    <w:lvl w:ilvl="0" w:tplc="0419000D">
      <w:start w:val="1"/>
      <w:numFmt w:val="bullet"/>
      <w:lvlText w:val=""/>
      <w:lvlJc w:val="left"/>
      <w:pPr>
        <w:ind w:left="9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8">
    <w:nsid w:val="7E997FC8"/>
    <w:multiLevelType w:val="hybridMultilevel"/>
    <w:tmpl w:val="E3109756"/>
    <w:lvl w:ilvl="0" w:tplc="826AA532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D44"/>
    <w:rsid w:val="00022513"/>
    <w:rsid w:val="00100228"/>
    <w:rsid w:val="001054D8"/>
    <w:rsid w:val="00120699"/>
    <w:rsid w:val="001A008C"/>
    <w:rsid w:val="002B5FF4"/>
    <w:rsid w:val="00406188"/>
    <w:rsid w:val="004126BF"/>
    <w:rsid w:val="004B0BAE"/>
    <w:rsid w:val="005157D6"/>
    <w:rsid w:val="00525536"/>
    <w:rsid w:val="00583D44"/>
    <w:rsid w:val="005D005E"/>
    <w:rsid w:val="00611287"/>
    <w:rsid w:val="00634109"/>
    <w:rsid w:val="00642268"/>
    <w:rsid w:val="00645E97"/>
    <w:rsid w:val="00686A82"/>
    <w:rsid w:val="006C1A8C"/>
    <w:rsid w:val="007109D8"/>
    <w:rsid w:val="007B06E8"/>
    <w:rsid w:val="008C55DE"/>
    <w:rsid w:val="008F6F44"/>
    <w:rsid w:val="00963A2E"/>
    <w:rsid w:val="009A579B"/>
    <w:rsid w:val="00A45E35"/>
    <w:rsid w:val="00A533A5"/>
    <w:rsid w:val="00AA77FB"/>
    <w:rsid w:val="00AF2077"/>
    <w:rsid w:val="00B139D3"/>
    <w:rsid w:val="00BB2ED8"/>
    <w:rsid w:val="00C02CB2"/>
    <w:rsid w:val="00C92F51"/>
    <w:rsid w:val="00D003C2"/>
    <w:rsid w:val="00D06E75"/>
    <w:rsid w:val="00DD5020"/>
    <w:rsid w:val="00DE25FE"/>
    <w:rsid w:val="00E00685"/>
    <w:rsid w:val="00E0127F"/>
    <w:rsid w:val="00E022E9"/>
    <w:rsid w:val="00E542CC"/>
    <w:rsid w:val="00E603ED"/>
    <w:rsid w:val="00EB7731"/>
    <w:rsid w:val="00ED18CD"/>
    <w:rsid w:val="00ED3C3E"/>
    <w:rsid w:val="00EE48BC"/>
    <w:rsid w:val="00F068A6"/>
    <w:rsid w:val="00F36448"/>
    <w:rsid w:val="00FA1F14"/>
    <w:rsid w:val="00FC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C3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22513"/>
    <w:pPr>
      <w:keepNext/>
      <w:overflowPunct w:val="0"/>
      <w:autoSpaceDE w:val="0"/>
      <w:autoSpaceDN w:val="0"/>
      <w:adjustRightInd w:val="0"/>
      <w:spacing w:after="0" w:line="240" w:lineRule="auto"/>
      <w:ind w:firstLine="709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9"/>
    <w:qFormat/>
    <w:rsid w:val="0002251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22513"/>
    <w:pPr>
      <w:keepNext/>
      <w:overflowPunct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22513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22513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022513"/>
    <w:pPr>
      <w:overflowPunct w:val="0"/>
      <w:autoSpaceDE w:val="0"/>
      <w:autoSpaceDN w:val="0"/>
      <w:adjustRightInd w:val="0"/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rsid w:val="00022513"/>
    <w:pPr>
      <w:overflowPunct w:val="0"/>
      <w:autoSpaceDE w:val="0"/>
      <w:autoSpaceDN w:val="0"/>
      <w:adjustRightInd w:val="0"/>
      <w:spacing w:before="240" w:after="60" w:line="240" w:lineRule="auto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2513"/>
    <w:rPr>
      <w:rFonts w:ascii="Calibri" w:eastAsia="Times New Roman" w:hAnsi="Calibri" w:cs="Times New Roman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2251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2251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22513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022513"/>
    <w:rPr>
      <w:rFonts w:ascii="Cambria" w:eastAsia="Times New Roman" w:hAnsi="Cambria" w:cs="Times New Roman"/>
      <w:color w:val="243F6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022513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022513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ED3C3E"/>
    <w:pPr>
      <w:spacing w:after="0" w:line="240" w:lineRule="auto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11">
    <w:name w:val="Обычный1"/>
    <w:uiPriority w:val="99"/>
    <w:rsid w:val="00ED3C3E"/>
    <w:pPr>
      <w:widowControl w:val="0"/>
      <w:spacing w:after="0" w:line="280" w:lineRule="auto"/>
      <w:ind w:firstLine="4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5"/>
    <w:uiPriority w:val="99"/>
    <w:semiHidden/>
    <w:rsid w:val="00022513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footnote text"/>
    <w:basedOn w:val="a"/>
    <w:link w:val="a4"/>
    <w:uiPriority w:val="99"/>
    <w:semiHidden/>
    <w:rsid w:val="00022513"/>
    <w:pPr>
      <w:overflowPunct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a6">
    <w:name w:val="header"/>
    <w:basedOn w:val="a"/>
    <w:link w:val="a7"/>
    <w:uiPriority w:val="99"/>
    <w:rsid w:val="00022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22513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rsid w:val="00022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2513"/>
    <w:rPr>
      <w:rFonts w:ascii="Calibri" w:eastAsia="Times New Roman" w:hAnsi="Calibri" w:cs="Times New Roman"/>
      <w:lang w:eastAsia="ru-RU"/>
    </w:rPr>
  </w:style>
  <w:style w:type="paragraph" w:styleId="aa">
    <w:name w:val="Title"/>
    <w:basedOn w:val="a"/>
    <w:link w:val="ab"/>
    <w:uiPriority w:val="99"/>
    <w:qFormat/>
    <w:rsid w:val="00022513"/>
    <w:pPr>
      <w:overflowPunct w:val="0"/>
      <w:autoSpaceDE w:val="0"/>
      <w:autoSpaceDN w:val="0"/>
      <w:adjustRightInd w:val="0"/>
      <w:spacing w:after="0" w:line="240" w:lineRule="auto"/>
      <w:jc w:val="center"/>
    </w:pPr>
    <w:rPr>
      <w:sz w:val="24"/>
      <w:szCs w:val="20"/>
    </w:rPr>
  </w:style>
  <w:style w:type="character" w:customStyle="1" w:styleId="ab">
    <w:name w:val="Название Знак"/>
    <w:basedOn w:val="a0"/>
    <w:link w:val="aa"/>
    <w:uiPriority w:val="99"/>
    <w:rsid w:val="00022513"/>
    <w:rPr>
      <w:rFonts w:ascii="Calibri" w:eastAsia="Times New Roman" w:hAnsi="Calibri" w:cs="Times New Roman"/>
      <w:sz w:val="24"/>
      <w:szCs w:val="20"/>
      <w:lang w:eastAsia="ru-RU"/>
    </w:rPr>
  </w:style>
  <w:style w:type="paragraph" w:styleId="ac">
    <w:name w:val="Body Text"/>
    <w:basedOn w:val="a"/>
    <w:link w:val="ad"/>
    <w:uiPriority w:val="99"/>
    <w:rsid w:val="00022513"/>
    <w:pPr>
      <w:overflowPunct w:val="0"/>
      <w:autoSpaceDE w:val="0"/>
      <w:autoSpaceDN w:val="0"/>
      <w:adjustRightInd w:val="0"/>
      <w:spacing w:after="0" w:line="240" w:lineRule="auto"/>
      <w:jc w:val="center"/>
    </w:pPr>
    <w:rPr>
      <w:sz w:val="28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022513"/>
    <w:rPr>
      <w:rFonts w:ascii="Calibri" w:eastAsia="Times New Roman" w:hAnsi="Calibri" w:cs="Times New Roman"/>
      <w:sz w:val="28"/>
      <w:szCs w:val="20"/>
      <w:lang w:eastAsia="ru-RU"/>
    </w:rPr>
  </w:style>
  <w:style w:type="paragraph" w:styleId="ae">
    <w:name w:val="Body Text Indent"/>
    <w:basedOn w:val="a"/>
    <w:link w:val="af"/>
    <w:uiPriority w:val="99"/>
    <w:rsid w:val="00022513"/>
    <w:pPr>
      <w:overflowPunct w:val="0"/>
      <w:autoSpaceDE w:val="0"/>
      <w:autoSpaceDN w:val="0"/>
      <w:adjustRightInd w:val="0"/>
      <w:spacing w:after="120" w:line="240" w:lineRule="auto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basedOn w:val="a0"/>
    <w:link w:val="ae"/>
    <w:uiPriority w:val="99"/>
    <w:rsid w:val="00022513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semiHidden/>
    <w:rsid w:val="00022513"/>
    <w:rPr>
      <w:rFonts w:ascii="Calibri" w:eastAsia="Times New Roman" w:hAnsi="Calibri" w:cs="Times New Roman"/>
      <w:sz w:val="20"/>
      <w:szCs w:val="20"/>
      <w:lang w:eastAsia="ru-RU"/>
    </w:rPr>
  </w:style>
  <w:style w:type="paragraph" w:styleId="22">
    <w:name w:val="Body Text 2"/>
    <w:basedOn w:val="a"/>
    <w:link w:val="21"/>
    <w:uiPriority w:val="99"/>
    <w:semiHidden/>
    <w:rsid w:val="00022513"/>
    <w:pPr>
      <w:overflowPunct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022513"/>
    <w:rPr>
      <w:rFonts w:ascii="Calibri" w:eastAsia="Times New Roman" w:hAnsi="Calibri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rsid w:val="00022513"/>
    <w:pPr>
      <w:overflowPunct w:val="0"/>
      <w:autoSpaceDE w:val="0"/>
      <w:autoSpaceDN w:val="0"/>
      <w:adjustRightInd w:val="0"/>
      <w:spacing w:after="120" w:line="240" w:lineRule="auto"/>
    </w:pPr>
    <w:rPr>
      <w:sz w:val="16"/>
      <w:szCs w:val="16"/>
    </w:rPr>
  </w:style>
  <w:style w:type="paragraph" w:styleId="23">
    <w:name w:val="Body Text Indent 2"/>
    <w:basedOn w:val="a"/>
    <w:link w:val="24"/>
    <w:uiPriority w:val="99"/>
    <w:rsid w:val="00022513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022513"/>
    <w:rPr>
      <w:rFonts w:ascii="Calibri" w:eastAsia="Times New Roman" w:hAnsi="Calibri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022513"/>
    <w:pPr>
      <w:overflowPunct w:val="0"/>
      <w:autoSpaceDE w:val="0"/>
      <w:autoSpaceDN w:val="0"/>
      <w:adjustRightInd w:val="0"/>
      <w:spacing w:after="120" w:line="240" w:lineRule="auto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022513"/>
    <w:rPr>
      <w:rFonts w:ascii="Calibri" w:eastAsia="Times New Roman" w:hAnsi="Calibri" w:cs="Times New Roman"/>
      <w:sz w:val="16"/>
      <w:szCs w:val="16"/>
      <w:lang w:eastAsia="ru-RU"/>
    </w:rPr>
  </w:style>
  <w:style w:type="paragraph" w:styleId="af0">
    <w:name w:val="Plain Text"/>
    <w:basedOn w:val="a"/>
    <w:link w:val="af1"/>
    <w:uiPriority w:val="99"/>
    <w:rsid w:val="00022513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rsid w:val="0002251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Balloon Text"/>
    <w:basedOn w:val="a"/>
    <w:link w:val="12"/>
    <w:uiPriority w:val="99"/>
    <w:semiHidden/>
    <w:rsid w:val="00022513"/>
    <w:pPr>
      <w:overflowPunct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link w:val="af2"/>
    <w:uiPriority w:val="99"/>
    <w:semiHidden/>
    <w:locked/>
    <w:rsid w:val="0002251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0"/>
    <w:uiPriority w:val="99"/>
    <w:semiHidden/>
    <w:rsid w:val="00022513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List Paragraph"/>
    <w:basedOn w:val="a"/>
    <w:uiPriority w:val="99"/>
    <w:qFormat/>
    <w:rsid w:val="00022513"/>
    <w:pPr>
      <w:ind w:left="720"/>
      <w:contextualSpacing/>
    </w:pPr>
  </w:style>
  <w:style w:type="paragraph" w:customStyle="1" w:styleId="310">
    <w:name w:val="Основной текст с отступом 31"/>
    <w:basedOn w:val="a"/>
    <w:uiPriority w:val="99"/>
    <w:rsid w:val="00022513"/>
    <w:pPr>
      <w:spacing w:after="0" w:line="240" w:lineRule="auto"/>
      <w:ind w:firstLine="709"/>
      <w:jc w:val="both"/>
    </w:pPr>
    <w:rPr>
      <w:sz w:val="24"/>
      <w:szCs w:val="20"/>
    </w:rPr>
  </w:style>
  <w:style w:type="paragraph" w:customStyle="1" w:styleId="FR1">
    <w:name w:val="FR1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  <w:ind w:left="200"/>
    </w:pPr>
    <w:rPr>
      <w:rFonts w:ascii="Courier New" w:eastAsia="Times New Roman" w:hAnsi="Courier New" w:cs="Courier New"/>
      <w:sz w:val="44"/>
      <w:szCs w:val="44"/>
      <w:lang w:eastAsia="ru-RU"/>
    </w:rPr>
  </w:style>
  <w:style w:type="paragraph" w:customStyle="1" w:styleId="BodyText22">
    <w:name w:val="Body Text 22"/>
    <w:basedOn w:val="a"/>
    <w:uiPriority w:val="99"/>
    <w:rsid w:val="00022513"/>
    <w:pPr>
      <w:spacing w:after="0" w:line="240" w:lineRule="auto"/>
      <w:ind w:firstLine="540"/>
      <w:jc w:val="center"/>
    </w:pPr>
    <w:rPr>
      <w:b/>
      <w:color w:val="000000"/>
      <w:sz w:val="24"/>
      <w:szCs w:val="20"/>
    </w:rPr>
  </w:style>
  <w:style w:type="paragraph" w:customStyle="1" w:styleId="320">
    <w:name w:val="Основной текст с отступом 32"/>
    <w:basedOn w:val="a"/>
    <w:uiPriority w:val="99"/>
    <w:rsid w:val="00022513"/>
    <w:pPr>
      <w:spacing w:after="0" w:line="240" w:lineRule="auto"/>
      <w:ind w:firstLine="709"/>
      <w:jc w:val="both"/>
    </w:pPr>
    <w:rPr>
      <w:sz w:val="24"/>
      <w:szCs w:val="20"/>
    </w:rPr>
  </w:style>
  <w:style w:type="paragraph" w:customStyle="1" w:styleId="BodyText21">
    <w:name w:val="Body Text 21"/>
    <w:basedOn w:val="a"/>
    <w:uiPriority w:val="99"/>
    <w:rsid w:val="00022513"/>
    <w:pPr>
      <w:spacing w:after="120" w:line="480" w:lineRule="auto"/>
    </w:pPr>
    <w:rPr>
      <w:sz w:val="24"/>
      <w:szCs w:val="20"/>
    </w:rPr>
  </w:style>
  <w:style w:type="paragraph" w:customStyle="1" w:styleId="210">
    <w:name w:val="Основной текст с отступом 21"/>
    <w:basedOn w:val="a"/>
    <w:uiPriority w:val="99"/>
    <w:rsid w:val="00022513"/>
    <w:pPr>
      <w:spacing w:after="0" w:line="360" w:lineRule="auto"/>
      <w:ind w:right="9" w:firstLine="720"/>
      <w:jc w:val="both"/>
    </w:pPr>
    <w:rPr>
      <w:sz w:val="28"/>
      <w:szCs w:val="20"/>
      <w:u w:val="single"/>
    </w:rPr>
  </w:style>
  <w:style w:type="paragraph" w:customStyle="1" w:styleId="BodyText23">
    <w:name w:val="Body Text 23"/>
    <w:basedOn w:val="a"/>
    <w:uiPriority w:val="99"/>
    <w:rsid w:val="00022513"/>
    <w:pPr>
      <w:widowControl w:val="0"/>
      <w:snapToGrid w:val="0"/>
      <w:spacing w:after="0" w:line="312" w:lineRule="auto"/>
      <w:jc w:val="center"/>
    </w:pPr>
    <w:rPr>
      <w:i/>
      <w:sz w:val="28"/>
      <w:szCs w:val="20"/>
    </w:rPr>
  </w:style>
  <w:style w:type="character" w:customStyle="1" w:styleId="af5">
    <w:name w:val="Схема документа Знак"/>
    <w:basedOn w:val="a0"/>
    <w:link w:val="af6"/>
    <w:uiPriority w:val="99"/>
    <w:semiHidden/>
    <w:rsid w:val="00022513"/>
    <w:rPr>
      <w:rFonts w:ascii="Tahoma" w:eastAsia="Times New Roman" w:hAnsi="Tahoma" w:cs="Times New Roman"/>
      <w:sz w:val="16"/>
      <w:szCs w:val="16"/>
      <w:lang w:eastAsia="ru-RU"/>
    </w:rPr>
  </w:style>
  <w:style w:type="paragraph" w:styleId="af6">
    <w:name w:val="Document Map"/>
    <w:basedOn w:val="a"/>
    <w:link w:val="af5"/>
    <w:uiPriority w:val="99"/>
    <w:semiHidden/>
    <w:rsid w:val="00022513"/>
    <w:pPr>
      <w:spacing w:after="0" w:line="240" w:lineRule="auto"/>
    </w:pPr>
    <w:rPr>
      <w:rFonts w:ascii="Tahoma" w:hAnsi="Tahoma"/>
      <w:sz w:val="16"/>
      <w:szCs w:val="16"/>
    </w:rPr>
  </w:style>
  <w:style w:type="paragraph" w:styleId="af7">
    <w:name w:val="Normal (Web)"/>
    <w:basedOn w:val="a"/>
    <w:uiPriority w:val="99"/>
    <w:rsid w:val="00022513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f8">
    <w:name w:val="page number"/>
    <w:uiPriority w:val="99"/>
    <w:rsid w:val="00022513"/>
    <w:rPr>
      <w:rFonts w:cs="Times New Roman"/>
    </w:rPr>
  </w:style>
  <w:style w:type="character" w:customStyle="1" w:styleId="af9">
    <w:name w:val="Гипертекстовая ссылка"/>
    <w:uiPriority w:val="99"/>
    <w:rsid w:val="00022513"/>
    <w:rPr>
      <w:rFonts w:cs="Times New Roman"/>
      <w:color w:val="008000"/>
    </w:rPr>
  </w:style>
  <w:style w:type="paragraph" w:customStyle="1" w:styleId="afa">
    <w:name w:val="Комментарий"/>
    <w:basedOn w:val="a"/>
    <w:next w:val="a"/>
    <w:uiPriority w:val="99"/>
    <w:rsid w:val="0002251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i/>
      <w:iCs/>
      <w:color w:val="800080"/>
      <w:sz w:val="24"/>
      <w:szCs w:val="24"/>
    </w:rPr>
  </w:style>
  <w:style w:type="character" w:styleId="HTML">
    <w:name w:val="HTML Typewriter"/>
    <w:uiPriority w:val="99"/>
    <w:rsid w:val="00022513"/>
    <w:rPr>
      <w:rFonts w:ascii="Tahoma" w:hAnsi="Tahoma" w:cs="Tahoma"/>
      <w:color w:val="333333"/>
      <w:sz w:val="20"/>
      <w:szCs w:val="20"/>
    </w:rPr>
  </w:style>
  <w:style w:type="paragraph" w:customStyle="1" w:styleId="13">
    <w:name w:val="Без интервала1"/>
    <w:uiPriority w:val="99"/>
    <w:rsid w:val="00022513"/>
    <w:pPr>
      <w:spacing w:after="0" w:line="240" w:lineRule="auto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NoSpacing1">
    <w:name w:val="No Spacing1"/>
    <w:uiPriority w:val="99"/>
    <w:rsid w:val="00022513"/>
    <w:pPr>
      <w:spacing w:after="0" w:line="240" w:lineRule="auto"/>
    </w:pPr>
    <w:rPr>
      <w:rFonts w:ascii="Calibri" w:eastAsia="Times New Roman" w:hAnsi="Calibri" w:cs="Times New Roman"/>
      <w:sz w:val="24"/>
      <w:lang w:eastAsia="ru-RU"/>
    </w:rPr>
  </w:style>
  <w:style w:type="character" w:customStyle="1" w:styleId="afc">
    <w:name w:val="Цветовое выделение"/>
    <w:uiPriority w:val="99"/>
    <w:rsid w:val="00022513"/>
    <w:rPr>
      <w:b/>
      <w:color w:val="26282F"/>
      <w:sz w:val="26"/>
    </w:rPr>
  </w:style>
  <w:style w:type="paragraph" w:customStyle="1" w:styleId="211">
    <w:name w:val="Основной текст 21"/>
    <w:basedOn w:val="a"/>
    <w:uiPriority w:val="99"/>
    <w:rsid w:val="00022513"/>
    <w:pPr>
      <w:suppressAutoHyphens/>
      <w:spacing w:after="0" w:line="240" w:lineRule="auto"/>
    </w:pPr>
    <w:rPr>
      <w:sz w:val="28"/>
      <w:szCs w:val="24"/>
      <w:lang w:eastAsia="ar-SA"/>
    </w:rPr>
  </w:style>
  <w:style w:type="character" w:customStyle="1" w:styleId="afd">
    <w:name w:val="Сравнение редакций. Добавленный фрагмент"/>
    <w:uiPriority w:val="99"/>
    <w:rsid w:val="00022513"/>
    <w:rPr>
      <w:color w:val="000000"/>
      <w:shd w:val="clear" w:color="auto" w:fill="C1D7FF"/>
    </w:rPr>
  </w:style>
  <w:style w:type="character" w:customStyle="1" w:styleId="afe">
    <w:name w:val="Сравнение редакций"/>
    <w:uiPriority w:val="99"/>
    <w:rsid w:val="00022513"/>
    <w:rPr>
      <w:rFonts w:cs="Times New Roman"/>
      <w:b/>
      <w:bCs/>
      <w:color w:val="26282F"/>
      <w:sz w:val="26"/>
      <w:szCs w:val="26"/>
    </w:rPr>
  </w:style>
  <w:style w:type="character" w:customStyle="1" w:styleId="aff">
    <w:name w:val="Сравнение редакций. Удаленный фрагмент"/>
    <w:uiPriority w:val="99"/>
    <w:rsid w:val="00022513"/>
    <w:rPr>
      <w:color w:val="000000"/>
      <w:shd w:val="clear" w:color="auto" w:fill="C4C413"/>
    </w:rPr>
  </w:style>
  <w:style w:type="paragraph" w:customStyle="1" w:styleId="aff0">
    <w:name w:val="Ссылка на официальную публикацию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1">
    <w:name w:val="Текст ЭР (см. также)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2">
    <w:name w:val="Технический комментарий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paragraph" w:customStyle="1" w:styleId="aff3">
    <w:name w:val="Словарная статья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4">
    <w:name w:val="Прижатый влево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paragraph" w:customStyle="1" w:styleId="aff5">
    <w:name w:val="Текст в таблице"/>
    <w:basedOn w:val="afb"/>
    <w:next w:val="a"/>
    <w:uiPriority w:val="99"/>
    <w:rsid w:val="00022513"/>
    <w:pPr>
      <w:ind w:firstLine="500"/>
    </w:pPr>
  </w:style>
  <w:style w:type="character" w:customStyle="1" w:styleId="aff6">
    <w:name w:val="Утратил силу"/>
    <w:uiPriority w:val="99"/>
    <w:rsid w:val="00022513"/>
    <w:rPr>
      <w:rFonts w:cs="Times New Roman"/>
      <w:b/>
      <w:bCs/>
      <w:strike/>
      <w:color w:val="666600"/>
      <w:sz w:val="26"/>
      <w:szCs w:val="26"/>
    </w:rPr>
  </w:style>
  <w:style w:type="character" w:styleId="aff7">
    <w:name w:val="Strong"/>
    <w:uiPriority w:val="99"/>
    <w:qFormat/>
    <w:rsid w:val="00022513"/>
    <w:rPr>
      <w:rFonts w:cs="Times New Roman"/>
      <w:b/>
      <w:bCs/>
    </w:rPr>
  </w:style>
  <w:style w:type="character" w:styleId="aff8">
    <w:name w:val="Hyperlink"/>
    <w:uiPriority w:val="99"/>
    <w:rsid w:val="00022513"/>
    <w:rPr>
      <w:rFonts w:ascii="Arial" w:hAnsi="Arial" w:cs="Arial"/>
      <w:b/>
      <w:bCs/>
      <w:i/>
      <w:iCs/>
      <w:color w:val="77679C"/>
      <w:sz w:val="26"/>
      <w:szCs w:val="26"/>
      <w:u w:val="none"/>
      <w:effect w:val="none"/>
    </w:rPr>
  </w:style>
  <w:style w:type="paragraph" w:customStyle="1" w:styleId="s34">
    <w:name w:val="s_34"/>
    <w:basedOn w:val="a"/>
    <w:uiPriority w:val="99"/>
    <w:rsid w:val="00022513"/>
    <w:pPr>
      <w:spacing w:after="0" w:line="240" w:lineRule="auto"/>
      <w:jc w:val="center"/>
    </w:pPr>
    <w:rPr>
      <w:rFonts w:ascii="Times New Roman" w:hAnsi="Times New Roman"/>
      <w:b/>
      <w:bCs/>
      <w:color w:val="000080"/>
      <w:sz w:val="21"/>
      <w:szCs w:val="21"/>
    </w:rPr>
  </w:style>
  <w:style w:type="paragraph" w:styleId="aff9">
    <w:name w:val="Normal Indent"/>
    <w:basedOn w:val="a"/>
    <w:uiPriority w:val="99"/>
    <w:rsid w:val="00022513"/>
    <w:pPr>
      <w:ind w:left="708"/>
    </w:pPr>
  </w:style>
  <w:style w:type="paragraph" w:customStyle="1" w:styleId="ConsPlusNormal">
    <w:name w:val="ConsPlusNormal"/>
    <w:rsid w:val="000225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C3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22513"/>
    <w:pPr>
      <w:keepNext/>
      <w:overflowPunct w:val="0"/>
      <w:autoSpaceDE w:val="0"/>
      <w:autoSpaceDN w:val="0"/>
      <w:adjustRightInd w:val="0"/>
      <w:spacing w:after="0" w:line="240" w:lineRule="auto"/>
      <w:ind w:firstLine="709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9"/>
    <w:qFormat/>
    <w:rsid w:val="0002251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22513"/>
    <w:pPr>
      <w:keepNext/>
      <w:overflowPunct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22513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22513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022513"/>
    <w:pPr>
      <w:overflowPunct w:val="0"/>
      <w:autoSpaceDE w:val="0"/>
      <w:autoSpaceDN w:val="0"/>
      <w:adjustRightInd w:val="0"/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rsid w:val="00022513"/>
    <w:pPr>
      <w:overflowPunct w:val="0"/>
      <w:autoSpaceDE w:val="0"/>
      <w:autoSpaceDN w:val="0"/>
      <w:adjustRightInd w:val="0"/>
      <w:spacing w:before="240" w:after="60" w:line="240" w:lineRule="auto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2513"/>
    <w:rPr>
      <w:rFonts w:ascii="Calibri" w:eastAsia="Times New Roman" w:hAnsi="Calibri" w:cs="Times New Roman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2251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2251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22513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022513"/>
    <w:rPr>
      <w:rFonts w:ascii="Cambria" w:eastAsia="Times New Roman" w:hAnsi="Cambria" w:cs="Times New Roman"/>
      <w:color w:val="243F6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022513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022513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ED3C3E"/>
    <w:pPr>
      <w:spacing w:after="0" w:line="240" w:lineRule="auto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11">
    <w:name w:val="Обычный1"/>
    <w:uiPriority w:val="99"/>
    <w:rsid w:val="00ED3C3E"/>
    <w:pPr>
      <w:widowControl w:val="0"/>
      <w:spacing w:after="0" w:line="280" w:lineRule="auto"/>
      <w:ind w:firstLine="4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5"/>
    <w:uiPriority w:val="99"/>
    <w:semiHidden/>
    <w:rsid w:val="00022513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footnote text"/>
    <w:basedOn w:val="a"/>
    <w:link w:val="a4"/>
    <w:uiPriority w:val="99"/>
    <w:semiHidden/>
    <w:rsid w:val="00022513"/>
    <w:pPr>
      <w:overflowPunct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a6">
    <w:name w:val="header"/>
    <w:basedOn w:val="a"/>
    <w:link w:val="a7"/>
    <w:uiPriority w:val="99"/>
    <w:rsid w:val="00022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22513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rsid w:val="00022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2513"/>
    <w:rPr>
      <w:rFonts w:ascii="Calibri" w:eastAsia="Times New Roman" w:hAnsi="Calibri" w:cs="Times New Roman"/>
      <w:lang w:eastAsia="ru-RU"/>
    </w:rPr>
  </w:style>
  <w:style w:type="paragraph" w:styleId="aa">
    <w:name w:val="Title"/>
    <w:basedOn w:val="a"/>
    <w:link w:val="ab"/>
    <w:uiPriority w:val="99"/>
    <w:qFormat/>
    <w:rsid w:val="00022513"/>
    <w:pPr>
      <w:overflowPunct w:val="0"/>
      <w:autoSpaceDE w:val="0"/>
      <w:autoSpaceDN w:val="0"/>
      <w:adjustRightInd w:val="0"/>
      <w:spacing w:after="0" w:line="240" w:lineRule="auto"/>
      <w:jc w:val="center"/>
    </w:pPr>
    <w:rPr>
      <w:sz w:val="24"/>
      <w:szCs w:val="20"/>
    </w:rPr>
  </w:style>
  <w:style w:type="character" w:customStyle="1" w:styleId="ab">
    <w:name w:val="Название Знак"/>
    <w:basedOn w:val="a0"/>
    <w:link w:val="aa"/>
    <w:uiPriority w:val="99"/>
    <w:rsid w:val="00022513"/>
    <w:rPr>
      <w:rFonts w:ascii="Calibri" w:eastAsia="Times New Roman" w:hAnsi="Calibri" w:cs="Times New Roman"/>
      <w:sz w:val="24"/>
      <w:szCs w:val="20"/>
      <w:lang w:eastAsia="ru-RU"/>
    </w:rPr>
  </w:style>
  <w:style w:type="paragraph" w:styleId="ac">
    <w:name w:val="Body Text"/>
    <w:basedOn w:val="a"/>
    <w:link w:val="ad"/>
    <w:uiPriority w:val="99"/>
    <w:rsid w:val="00022513"/>
    <w:pPr>
      <w:overflowPunct w:val="0"/>
      <w:autoSpaceDE w:val="0"/>
      <w:autoSpaceDN w:val="0"/>
      <w:adjustRightInd w:val="0"/>
      <w:spacing w:after="0" w:line="240" w:lineRule="auto"/>
      <w:jc w:val="center"/>
    </w:pPr>
    <w:rPr>
      <w:sz w:val="28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022513"/>
    <w:rPr>
      <w:rFonts w:ascii="Calibri" w:eastAsia="Times New Roman" w:hAnsi="Calibri" w:cs="Times New Roman"/>
      <w:sz w:val="28"/>
      <w:szCs w:val="20"/>
      <w:lang w:eastAsia="ru-RU"/>
    </w:rPr>
  </w:style>
  <w:style w:type="paragraph" w:styleId="ae">
    <w:name w:val="Body Text Indent"/>
    <w:basedOn w:val="a"/>
    <w:link w:val="af"/>
    <w:uiPriority w:val="99"/>
    <w:rsid w:val="00022513"/>
    <w:pPr>
      <w:overflowPunct w:val="0"/>
      <w:autoSpaceDE w:val="0"/>
      <w:autoSpaceDN w:val="0"/>
      <w:adjustRightInd w:val="0"/>
      <w:spacing w:after="120" w:line="240" w:lineRule="auto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basedOn w:val="a0"/>
    <w:link w:val="ae"/>
    <w:uiPriority w:val="99"/>
    <w:rsid w:val="00022513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semiHidden/>
    <w:rsid w:val="00022513"/>
    <w:rPr>
      <w:rFonts w:ascii="Calibri" w:eastAsia="Times New Roman" w:hAnsi="Calibri" w:cs="Times New Roman"/>
      <w:sz w:val="20"/>
      <w:szCs w:val="20"/>
      <w:lang w:eastAsia="ru-RU"/>
    </w:rPr>
  </w:style>
  <w:style w:type="paragraph" w:styleId="22">
    <w:name w:val="Body Text 2"/>
    <w:basedOn w:val="a"/>
    <w:link w:val="21"/>
    <w:uiPriority w:val="99"/>
    <w:semiHidden/>
    <w:rsid w:val="00022513"/>
    <w:pPr>
      <w:overflowPunct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022513"/>
    <w:rPr>
      <w:rFonts w:ascii="Calibri" w:eastAsia="Times New Roman" w:hAnsi="Calibri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rsid w:val="00022513"/>
    <w:pPr>
      <w:overflowPunct w:val="0"/>
      <w:autoSpaceDE w:val="0"/>
      <w:autoSpaceDN w:val="0"/>
      <w:adjustRightInd w:val="0"/>
      <w:spacing w:after="120" w:line="240" w:lineRule="auto"/>
    </w:pPr>
    <w:rPr>
      <w:sz w:val="16"/>
      <w:szCs w:val="16"/>
    </w:rPr>
  </w:style>
  <w:style w:type="paragraph" w:styleId="23">
    <w:name w:val="Body Text Indent 2"/>
    <w:basedOn w:val="a"/>
    <w:link w:val="24"/>
    <w:uiPriority w:val="99"/>
    <w:rsid w:val="00022513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022513"/>
    <w:rPr>
      <w:rFonts w:ascii="Calibri" w:eastAsia="Times New Roman" w:hAnsi="Calibri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022513"/>
    <w:pPr>
      <w:overflowPunct w:val="0"/>
      <w:autoSpaceDE w:val="0"/>
      <w:autoSpaceDN w:val="0"/>
      <w:adjustRightInd w:val="0"/>
      <w:spacing w:after="120" w:line="240" w:lineRule="auto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022513"/>
    <w:rPr>
      <w:rFonts w:ascii="Calibri" w:eastAsia="Times New Roman" w:hAnsi="Calibri" w:cs="Times New Roman"/>
      <w:sz w:val="16"/>
      <w:szCs w:val="16"/>
      <w:lang w:eastAsia="ru-RU"/>
    </w:rPr>
  </w:style>
  <w:style w:type="paragraph" w:styleId="af0">
    <w:name w:val="Plain Text"/>
    <w:basedOn w:val="a"/>
    <w:link w:val="af1"/>
    <w:uiPriority w:val="99"/>
    <w:rsid w:val="00022513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rsid w:val="0002251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Balloon Text"/>
    <w:basedOn w:val="a"/>
    <w:link w:val="12"/>
    <w:uiPriority w:val="99"/>
    <w:semiHidden/>
    <w:rsid w:val="00022513"/>
    <w:pPr>
      <w:overflowPunct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link w:val="af2"/>
    <w:uiPriority w:val="99"/>
    <w:semiHidden/>
    <w:locked/>
    <w:rsid w:val="0002251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0"/>
    <w:uiPriority w:val="99"/>
    <w:semiHidden/>
    <w:rsid w:val="00022513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List Paragraph"/>
    <w:basedOn w:val="a"/>
    <w:uiPriority w:val="99"/>
    <w:qFormat/>
    <w:rsid w:val="00022513"/>
    <w:pPr>
      <w:ind w:left="720"/>
      <w:contextualSpacing/>
    </w:pPr>
  </w:style>
  <w:style w:type="paragraph" w:customStyle="1" w:styleId="310">
    <w:name w:val="Основной текст с отступом 31"/>
    <w:basedOn w:val="a"/>
    <w:uiPriority w:val="99"/>
    <w:rsid w:val="00022513"/>
    <w:pPr>
      <w:spacing w:after="0" w:line="240" w:lineRule="auto"/>
      <w:ind w:firstLine="709"/>
      <w:jc w:val="both"/>
    </w:pPr>
    <w:rPr>
      <w:sz w:val="24"/>
      <w:szCs w:val="20"/>
    </w:rPr>
  </w:style>
  <w:style w:type="paragraph" w:customStyle="1" w:styleId="FR1">
    <w:name w:val="FR1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  <w:ind w:left="200"/>
    </w:pPr>
    <w:rPr>
      <w:rFonts w:ascii="Courier New" w:eastAsia="Times New Roman" w:hAnsi="Courier New" w:cs="Courier New"/>
      <w:sz w:val="44"/>
      <w:szCs w:val="44"/>
      <w:lang w:eastAsia="ru-RU"/>
    </w:rPr>
  </w:style>
  <w:style w:type="paragraph" w:customStyle="1" w:styleId="BodyText22">
    <w:name w:val="Body Text 22"/>
    <w:basedOn w:val="a"/>
    <w:uiPriority w:val="99"/>
    <w:rsid w:val="00022513"/>
    <w:pPr>
      <w:spacing w:after="0" w:line="240" w:lineRule="auto"/>
      <w:ind w:firstLine="540"/>
      <w:jc w:val="center"/>
    </w:pPr>
    <w:rPr>
      <w:b/>
      <w:color w:val="000000"/>
      <w:sz w:val="24"/>
      <w:szCs w:val="20"/>
    </w:rPr>
  </w:style>
  <w:style w:type="paragraph" w:customStyle="1" w:styleId="320">
    <w:name w:val="Основной текст с отступом 32"/>
    <w:basedOn w:val="a"/>
    <w:uiPriority w:val="99"/>
    <w:rsid w:val="00022513"/>
    <w:pPr>
      <w:spacing w:after="0" w:line="240" w:lineRule="auto"/>
      <w:ind w:firstLine="709"/>
      <w:jc w:val="both"/>
    </w:pPr>
    <w:rPr>
      <w:sz w:val="24"/>
      <w:szCs w:val="20"/>
    </w:rPr>
  </w:style>
  <w:style w:type="paragraph" w:customStyle="1" w:styleId="BodyText21">
    <w:name w:val="Body Text 21"/>
    <w:basedOn w:val="a"/>
    <w:uiPriority w:val="99"/>
    <w:rsid w:val="00022513"/>
    <w:pPr>
      <w:spacing w:after="120" w:line="480" w:lineRule="auto"/>
    </w:pPr>
    <w:rPr>
      <w:sz w:val="24"/>
      <w:szCs w:val="20"/>
    </w:rPr>
  </w:style>
  <w:style w:type="paragraph" w:customStyle="1" w:styleId="210">
    <w:name w:val="Основной текст с отступом 21"/>
    <w:basedOn w:val="a"/>
    <w:uiPriority w:val="99"/>
    <w:rsid w:val="00022513"/>
    <w:pPr>
      <w:spacing w:after="0" w:line="360" w:lineRule="auto"/>
      <w:ind w:right="9" w:firstLine="720"/>
      <w:jc w:val="both"/>
    </w:pPr>
    <w:rPr>
      <w:sz w:val="28"/>
      <w:szCs w:val="20"/>
      <w:u w:val="single"/>
    </w:rPr>
  </w:style>
  <w:style w:type="paragraph" w:customStyle="1" w:styleId="BodyText23">
    <w:name w:val="Body Text 23"/>
    <w:basedOn w:val="a"/>
    <w:uiPriority w:val="99"/>
    <w:rsid w:val="00022513"/>
    <w:pPr>
      <w:widowControl w:val="0"/>
      <w:snapToGrid w:val="0"/>
      <w:spacing w:after="0" w:line="312" w:lineRule="auto"/>
      <w:jc w:val="center"/>
    </w:pPr>
    <w:rPr>
      <w:i/>
      <w:sz w:val="28"/>
      <w:szCs w:val="20"/>
    </w:rPr>
  </w:style>
  <w:style w:type="character" w:customStyle="1" w:styleId="af5">
    <w:name w:val="Схема документа Знак"/>
    <w:basedOn w:val="a0"/>
    <w:link w:val="af6"/>
    <w:uiPriority w:val="99"/>
    <w:semiHidden/>
    <w:rsid w:val="00022513"/>
    <w:rPr>
      <w:rFonts w:ascii="Tahoma" w:eastAsia="Times New Roman" w:hAnsi="Tahoma" w:cs="Times New Roman"/>
      <w:sz w:val="16"/>
      <w:szCs w:val="16"/>
      <w:lang w:eastAsia="ru-RU"/>
    </w:rPr>
  </w:style>
  <w:style w:type="paragraph" w:styleId="af6">
    <w:name w:val="Document Map"/>
    <w:basedOn w:val="a"/>
    <w:link w:val="af5"/>
    <w:uiPriority w:val="99"/>
    <w:semiHidden/>
    <w:rsid w:val="00022513"/>
    <w:pPr>
      <w:spacing w:after="0" w:line="240" w:lineRule="auto"/>
    </w:pPr>
    <w:rPr>
      <w:rFonts w:ascii="Tahoma" w:hAnsi="Tahoma"/>
      <w:sz w:val="16"/>
      <w:szCs w:val="16"/>
    </w:rPr>
  </w:style>
  <w:style w:type="paragraph" w:styleId="af7">
    <w:name w:val="Normal (Web)"/>
    <w:basedOn w:val="a"/>
    <w:uiPriority w:val="99"/>
    <w:rsid w:val="00022513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f8">
    <w:name w:val="page number"/>
    <w:uiPriority w:val="99"/>
    <w:rsid w:val="00022513"/>
    <w:rPr>
      <w:rFonts w:cs="Times New Roman"/>
    </w:rPr>
  </w:style>
  <w:style w:type="character" w:customStyle="1" w:styleId="af9">
    <w:name w:val="Гипертекстовая ссылка"/>
    <w:uiPriority w:val="99"/>
    <w:rsid w:val="00022513"/>
    <w:rPr>
      <w:rFonts w:cs="Times New Roman"/>
      <w:color w:val="008000"/>
    </w:rPr>
  </w:style>
  <w:style w:type="paragraph" w:customStyle="1" w:styleId="afa">
    <w:name w:val="Комментарий"/>
    <w:basedOn w:val="a"/>
    <w:next w:val="a"/>
    <w:uiPriority w:val="99"/>
    <w:rsid w:val="0002251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i/>
      <w:iCs/>
      <w:color w:val="800080"/>
      <w:sz w:val="24"/>
      <w:szCs w:val="24"/>
    </w:rPr>
  </w:style>
  <w:style w:type="character" w:styleId="HTML">
    <w:name w:val="HTML Typewriter"/>
    <w:uiPriority w:val="99"/>
    <w:rsid w:val="00022513"/>
    <w:rPr>
      <w:rFonts w:ascii="Tahoma" w:hAnsi="Tahoma" w:cs="Tahoma"/>
      <w:color w:val="333333"/>
      <w:sz w:val="20"/>
      <w:szCs w:val="20"/>
    </w:rPr>
  </w:style>
  <w:style w:type="paragraph" w:customStyle="1" w:styleId="13">
    <w:name w:val="Без интервала1"/>
    <w:uiPriority w:val="99"/>
    <w:rsid w:val="00022513"/>
    <w:pPr>
      <w:spacing w:after="0" w:line="240" w:lineRule="auto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NoSpacing1">
    <w:name w:val="No Spacing1"/>
    <w:uiPriority w:val="99"/>
    <w:rsid w:val="00022513"/>
    <w:pPr>
      <w:spacing w:after="0" w:line="240" w:lineRule="auto"/>
    </w:pPr>
    <w:rPr>
      <w:rFonts w:ascii="Calibri" w:eastAsia="Times New Roman" w:hAnsi="Calibri" w:cs="Times New Roman"/>
      <w:sz w:val="24"/>
      <w:lang w:eastAsia="ru-RU"/>
    </w:rPr>
  </w:style>
  <w:style w:type="character" w:customStyle="1" w:styleId="afc">
    <w:name w:val="Цветовое выделение"/>
    <w:uiPriority w:val="99"/>
    <w:rsid w:val="00022513"/>
    <w:rPr>
      <w:b/>
      <w:color w:val="26282F"/>
      <w:sz w:val="26"/>
    </w:rPr>
  </w:style>
  <w:style w:type="paragraph" w:customStyle="1" w:styleId="211">
    <w:name w:val="Основной текст 21"/>
    <w:basedOn w:val="a"/>
    <w:uiPriority w:val="99"/>
    <w:rsid w:val="00022513"/>
    <w:pPr>
      <w:suppressAutoHyphens/>
      <w:spacing w:after="0" w:line="240" w:lineRule="auto"/>
    </w:pPr>
    <w:rPr>
      <w:sz w:val="28"/>
      <w:szCs w:val="24"/>
      <w:lang w:eastAsia="ar-SA"/>
    </w:rPr>
  </w:style>
  <w:style w:type="character" w:customStyle="1" w:styleId="afd">
    <w:name w:val="Сравнение редакций. Добавленный фрагмент"/>
    <w:uiPriority w:val="99"/>
    <w:rsid w:val="00022513"/>
    <w:rPr>
      <w:color w:val="000000"/>
      <w:shd w:val="clear" w:color="auto" w:fill="C1D7FF"/>
    </w:rPr>
  </w:style>
  <w:style w:type="character" w:customStyle="1" w:styleId="afe">
    <w:name w:val="Сравнение редакций"/>
    <w:uiPriority w:val="99"/>
    <w:rsid w:val="00022513"/>
    <w:rPr>
      <w:rFonts w:cs="Times New Roman"/>
      <w:b/>
      <w:bCs/>
      <w:color w:val="26282F"/>
      <w:sz w:val="26"/>
      <w:szCs w:val="26"/>
    </w:rPr>
  </w:style>
  <w:style w:type="character" w:customStyle="1" w:styleId="aff">
    <w:name w:val="Сравнение редакций. Удаленный фрагмент"/>
    <w:uiPriority w:val="99"/>
    <w:rsid w:val="00022513"/>
    <w:rPr>
      <w:color w:val="000000"/>
      <w:shd w:val="clear" w:color="auto" w:fill="C4C413"/>
    </w:rPr>
  </w:style>
  <w:style w:type="paragraph" w:customStyle="1" w:styleId="aff0">
    <w:name w:val="Ссылка на официальную публикацию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1">
    <w:name w:val="Текст ЭР (см. также)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2">
    <w:name w:val="Технический комментарий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paragraph" w:customStyle="1" w:styleId="aff3">
    <w:name w:val="Словарная статья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4">
    <w:name w:val="Прижатый влево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next w:val="a"/>
    <w:uiPriority w:val="99"/>
    <w:rsid w:val="0002251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paragraph" w:customStyle="1" w:styleId="aff5">
    <w:name w:val="Текст в таблице"/>
    <w:basedOn w:val="afb"/>
    <w:next w:val="a"/>
    <w:uiPriority w:val="99"/>
    <w:rsid w:val="00022513"/>
    <w:pPr>
      <w:ind w:firstLine="500"/>
    </w:pPr>
  </w:style>
  <w:style w:type="character" w:customStyle="1" w:styleId="aff6">
    <w:name w:val="Утратил силу"/>
    <w:uiPriority w:val="99"/>
    <w:rsid w:val="00022513"/>
    <w:rPr>
      <w:rFonts w:cs="Times New Roman"/>
      <w:b/>
      <w:bCs/>
      <w:strike/>
      <w:color w:val="666600"/>
      <w:sz w:val="26"/>
      <w:szCs w:val="26"/>
    </w:rPr>
  </w:style>
  <w:style w:type="character" w:styleId="aff7">
    <w:name w:val="Strong"/>
    <w:uiPriority w:val="99"/>
    <w:qFormat/>
    <w:rsid w:val="00022513"/>
    <w:rPr>
      <w:rFonts w:cs="Times New Roman"/>
      <w:b/>
      <w:bCs/>
    </w:rPr>
  </w:style>
  <w:style w:type="character" w:styleId="aff8">
    <w:name w:val="Hyperlink"/>
    <w:uiPriority w:val="99"/>
    <w:rsid w:val="00022513"/>
    <w:rPr>
      <w:rFonts w:ascii="Arial" w:hAnsi="Arial" w:cs="Arial"/>
      <w:b/>
      <w:bCs/>
      <w:i/>
      <w:iCs/>
      <w:color w:val="77679C"/>
      <w:sz w:val="26"/>
      <w:szCs w:val="26"/>
      <w:u w:val="none"/>
      <w:effect w:val="none"/>
    </w:rPr>
  </w:style>
  <w:style w:type="paragraph" w:customStyle="1" w:styleId="s34">
    <w:name w:val="s_34"/>
    <w:basedOn w:val="a"/>
    <w:uiPriority w:val="99"/>
    <w:rsid w:val="00022513"/>
    <w:pPr>
      <w:spacing w:after="0" w:line="240" w:lineRule="auto"/>
      <w:jc w:val="center"/>
    </w:pPr>
    <w:rPr>
      <w:rFonts w:ascii="Times New Roman" w:hAnsi="Times New Roman"/>
      <w:b/>
      <w:bCs/>
      <w:color w:val="000080"/>
      <w:sz w:val="21"/>
      <w:szCs w:val="21"/>
    </w:rPr>
  </w:style>
  <w:style w:type="paragraph" w:styleId="aff9">
    <w:name w:val="Normal Indent"/>
    <w:basedOn w:val="a"/>
    <w:uiPriority w:val="99"/>
    <w:rsid w:val="00022513"/>
    <w:pPr>
      <w:ind w:left="708"/>
    </w:pPr>
  </w:style>
  <w:style w:type="paragraph" w:customStyle="1" w:styleId="ConsPlusNormal">
    <w:name w:val="ConsPlusNormal"/>
    <w:rsid w:val="000225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9BF21-7CAA-4897-A7F9-B2E81D4FD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47</Pages>
  <Words>14808</Words>
  <Characters>84407</Characters>
  <Application>Microsoft Office Word</Application>
  <DocSecurity>0</DocSecurity>
  <Lines>703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35</cp:revision>
  <cp:lastPrinted>2017-10-04T13:32:00Z</cp:lastPrinted>
  <dcterms:created xsi:type="dcterms:W3CDTF">2017-10-04T11:27:00Z</dcterms:created>
  <dcterms:modified xsi:type="dcterms:W3CDTF">2018-04-11T07:08:00Z</dcterms:modified>
</cp:coreProperties>
</file>